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F398" w14:textId="77777777" w:rsidR="00AC04BF" w:rsidRPr="00CC291E" w:rsidRDefault="00AC04BF" w:rsidP="00AC04BF">
      <w:pPr>
        <w:rPr>
          <w:rFonts w:ascii="Barlow" w:hAnsi="Barlow"/>
          <w:b/>
          <w:bCs/>
          <w:color w:val="000000"/>
          <w:sz w:val="48"/>
          <w:szCs w:val="48"/>
          <w:shd w:val="clear" w:color="auto" w:fill="FFFFFF"/>
        </w:rPr>
      </w:pPr>
      <w:r w:rsidRPr="00CC291E">
        <w:rPr>
          <w:rFonts w:ascii="Barlow" w:hAnsi="Barlow"/>
          <w:b/>
          <w:bCs/>
          <w:color w:val="000000"/>
          <w:sz w:val="48"/>
          <w:szCs w:val="48"/>
          <w:shd w:val="clear" w:color="auto" w:fill="FFFFFF"/>
        </w:rPr>
        <w:t xml:space="preserve">HAMILTON POLICE SERVICE </w:t>
      </w:r>
      <w:r w:rsidRPr="00CC291E">
        <w:rPr>
          <w:rFonts w:ascii="Barlow" w:hAnsi="Barlow"/>
          <w:b/>
          <w:bCs/>
          <w:color w:val="000000"/>
          <w:sz w:val="48"/>
          <w:szCs w:val="48"/>
          <w:shd w:val="clear" w:color="auto" w:fill="FFFFFF"/>
        </w:rPr>
        <w:br/>
      </w:r>
      <w:r w:rsidRPr="00CE1C3A">
        <w:rPr>
          <w:rFonts w:ascii="Barlow" w:hAnsi="Barlow"/>
          <w:b/>
          <w:bCs/>
          <w:color w:val="000000"/>
          <w:sz w:val="160"/>
          <w:szCs w:val="160"/>
          <w:shd w:val="clear" w:color="auto" w:fill="FFFFFF"/>
        </w:rPr>
        <w:t>BOARD</w:t>
      </w:r>
    </w:p>
    <w:p w14:paraId="5EE1FFBC" w14:textId="77777777" w:rsidR="00AC04BF" w:rsidRPr="00CC291E" w:rsidRDefault="00AC04BF" w:rsidP="00AC04BF">
      <w:pPr>
        <w:rPr>
          <w:rFonts w:ascii="Barlow" w:hAnsi="Barlow"/>
          <w:b/>
          <w:bCs/>
          <w:color w:val="000000"/>
          <w:sz w:val="48"/>
          <w:szCs w:val="48"/>
          <w:shd w:val="clear" w:color="auto" w:fill="FFFFFF"/>
        </w:rPr>
      </w:pPr>
    </w:p>
    <w:p w14:paraId="1F1CB055" w14:textId="77777777" w:rsidR="00AC04BF" w:rsidRPr="007632C1" w:rsidRDefault="00AC04BF" w:rsidP="00AC04BF">
      <w:pPr>
        <w:rPr>
          <w:rFonts w:ascii="Barlow" w:hAnsi="Barlow"/>
          <w:b/>
          <w:bCs/>
          <w:color w:val="000000"/>
          <w:sz w:val="66"/>
          <w:szCs w:val="66"/>
          <w:shd w:val="clear" w:color="auto" w:fill="FFFFFF"/>
        </w:rPr>
      </w:pPr>
      <w:r w:rsidRPr="007632C1">
        <w:rPr>
          <w:rFonts w:ascii="Barlow" w:hAnsi="Barlow"/>
          <w:b/>
          <w:bCs/>
          <w:color w:val="000000"/>
          <w:sz w:val="66"/>
          <w:szCs w:val="66"/>
          <w:shd w:val="clear" w:color="auto" w:fill="FFFFFF"/>
        </w:rPr>
        <w:t>2026 BOARD BUDGET PACKAGE</w:t>
      </w:r>
    </w:p>
    <w:p w14:paraId="2AA568F9" w14:textId="161ACE94" w:rsidR="00AC04BF" w:rsidRPr="00CC291E" w:rsidRDefault="00AC04BF" w:rsidP="00AC04BF">
      <w:pPr>
        <w:rPr>
          <w:rFonts w:ascii="Barlow" w:hAnsi="Barlow"/>
          <w:b/>
          <w:bCs/>
          <w:color w:val="000000"/>
          <w:sz w:val="48"/>
          <w:szCs w:val="48"/>
          <w:shd w:val="clear" w:color="auto" w:fill="FFFFFF"/>
        </w:rPr>
      </w:pPr>
      <w:r w:rsidRPr="00CC291E">
        <w:rPr>
          <w:rFonts w:ascii="Barlow" w:hAnsi="Barlow"/>
          <w:b/>
          <w:bCs/>
          <w:color w:val="000000"/>
          <w:sz w:val="48"/>
          <w:szCs w:val="48"/>
          <w:shd w:val="clear" w:color="auto" w:fill="FFFFFF"/>
        </w:rPr>
        <w:br w:type="page"/>
      </w:r>
    </w:p>
    <w:p w14:paraId="26B8E5DC" w14:textId="77777777" w:rsidR="00AC04BF" w:rsidRPr="00B63A6C" w:rsidRDefault="00AC04BF" w:rsidP="00AC04BF">
      <w:pPr>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lastRenderedPageBreak/>
        <w:t>INDEX</w:t>
      </w:r>
    </w:p>
    <w:p w14:paraId="1E56F4C0" w14:textId="77777777" w:rsidR="00AC04BF" w:rsidRPr="00AC04BF" w:rsidRDefault="00AC04BF" w:rsidP="00AC04BF">
      <w:pPr>
        <w:pStyle w:val="TOC1"/>
        <w:tabs>
          <w:tab w:val="clear" w:pos="440"/>
          <w:tab w:val="left" w:pos="720"/>
        </w:tabs>
        <w:ind w:left="360"/>
        <w:rPr>
          <w:rFonts w:eastAsiaTheme="minorEastAsia"/>
          <w:b/>
          <w:noProof/>
          <w:kern w:val="0"/>
          <w:sz w:val="22"/>
          <w:lang w:val="en-CA" w:eastAsia="en-CA"/>
          <w14:ligatures w14:val="none"/>
        </w:rPr>
      </w:pPr>
      <w:r w:rsidRPr="00AC04BF">
        <w:rPr>
          <w:rFonts w:cs="Arial"/>
          <w:b/>
          <w:bCs/>
          <w:color w:val="000000"/>
          <w:szCs w:val="28"/>
          <w:shd w:val="clear" w:color="auto" w:fill="FFFFFF"/>
        </w:rPr>
        <w:fldChar w:fldCharType="begin"/>
      </w:r>
      <w:r w:rsidRPr="00AC04BF">
        <w:rPr>
          <w:rFonts w:cs="Arial"/>
          <w:b/>
          <w:bCs/>
          <w:color w:val="000000"/>
          <w:szCs w:val="28"/>
          <w:shd w:val="clear" w:color="auto" w:fill="FFFFFF"/>
        </w:rPr>
        <w:instrText xml:space="preserve"> TOC \o "1-1" \h \z \u </w:instrText>
      </w:r>
      <w:r w:rsidRPr="00AC04BF">
        <w:rPr>
          <w:rFonts w:cs="Arial"/>
          <w:b/>
          <w:bCs/>
          <w:color w:val="000000"/>
          <w:szCs w:val="28"/>
          <w:shd w:val="clear" w:color="auto" w:fill="FFFFFF"/>
        </w:rPr>
        <w:fldChar w:fldCharType="separate"/>
      </w:r>
      <w:hyperlink w:anchor="_Toc214959193" w:history="1">
        <w:r w:rsidRPr="00AC04BF">
          <w:rPr>
            <w:rStyle w:val="Hyperlink"/>
            <w:b/>
            <w:noProof/>
          </w:rPr>
          <w:t>1.</w:t>
        </w:r>
        <w:r w:rsidRPr="00AC04BF">
          <w:rPr>
            <w:rFonts w:eastAsiaTheme="minorEastAsia"/>
            <w:b/>
            <w:noProof/>
            <w:kern w:val="0"/>
            <w:sz w:val="22"/>
            <w:lang w:val="en-CA" w:eastAsia="en-CA"/>
            <w14:ligatures w14:val="none"/>
          </w:rPr>
          <w:tab/>
        </w:r>
        <w:r w:rsidRPr="00AC04BF">
          <w:rPr>
            <w:rStyle w:val="Hyperlink"/>
            <w:b/>
            <w:noProof/>
          </w:rPr>
          <w:t>Board Budget at a Glance</w:t>
        </w:r>
        <w:r w:rsidRPr="00AC04BF">
          <w:rPr>
            <w:b/>
            <w:noProof/>
            <w:webHidden/>
          </w:rPr>
          <w:tab/>
        </w:r>
        <w:r w:rsidRPr="00AC04BF">
          <w:rPr>
            <w:b/>
            <w:noProof/>
            <w:webHidden/>
          </w:rPr>
          <w:fldChar w:fldCharType="begin"/>
        </w:r>
        <w:r w:rsidRPr="00AC04BF">
          <w:rPr>
            <w:b/>
            <w:noProof/>
            <w:webHidden/>
          </w:rPr>
          <w:instrText xml:space="preserve"> PAGEREF _Toc214959193 \h </w:instrText>
        </w:r>
        <w:r w:rsidRPr="00AC04BF">
          <w:rPr>
            <w:b/>
            <w:noProof/>
            <w:webHidden/>
          </w:rPr>
        </w:r>
        <w:r w:rsidRPr="00AC04BF">
          <w:rPr>
            <w:b/>
            <w:noProof/>
            <w:webHidden/>
          </w:rPr>
          <w:fldChar w:fldCharType="separate"/>
        </w:r>
        <w:r w:rsidRPr="00AC04BF">
          <w:rPr>
            <w:b/>
            <w:noProof/>
            <w:webHidden/>
          </w:rPr>
          <w:t>3</w:t>
        </w:r>
        <w:r w:rsidRPr="00AC04BF">
          <w:rPr>
            <w:b/>
            <w:noProof/>
            <w:webHidden/>
          </w:rPr>
          <w:fldChar w:fldCharType="end"/>
        </w:r>
      </w:hyperlink>
    </w:p>
    <w:p w14:paraId="08F83CB3"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194" w:history="1">
        <w:r w:rsidR="00AC04BF" w:rsidRPr="00AC04BF">
          <w:rPr>
            <w:rStyle w:val="Hyperlink"/>
            <w:b/>
            <w:noProof/>
          </w:rPr>
          <w:t>2.</w:t>
        </w:r>
        <w:r w:rsidR="00AC04BF" w:rsidRPr="00AC04BF">
          <w:rPr>
            <w:rFonts w:eastAsiaTheme="minorEastAsia"/>
            <w:b/>
            <w:noProof/>
            <w:kern w:val="0"/>
            <w:sz w:val="22"/>
            <w:lang w:val="en-CA" w:eastAsia="en-CA"/>
            <w14:ligatures w14:val="none"/>
          </w:rPr>
          <w:tab/>
        </w:r>
        <w:r w:rsidR="00AC04BF" w:rsidRPr="00AC04BF">
          <w:rPr>
            <w:rStyle w:val="Hyperlink"/>
            <w:b/>
            <w:noProof/>
          </w:rPr>
          <w:t>Board Budget in Detail</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_Toc214959194 \h </w:instrText>
        </w:r>
        <w:r w:rsidR="00AC04BF" w:rsidRPr="00AC04BF">
          <w:rPr>
            <w:b/>
            <w:noProof/>
            <w:webHidden/>
          </w:rPr>
        </w:r>
        <w:r w:rsidR="00AC04BF" w:rsidRPr="00AC04BF">
          <w:rPr>
            <w:b/>
            <w:noProof/>
            <w:webHidden/>
          </w:rPr>
          <w:fldChar w:fldCharType="separate"/>
        </w:r>
        <w:r w:rsidR="00AC04BF" w:rsidRPr="00AC04BF">
          <w:rPr>
            <w:b/>
            <w:noProof/>
            <w:webHidden/>
          </w:rPr>
          <w:t>4</w:t>
        </w:r>
        <w:r w:rsidR="00AC04BF" w:rsidRPr="00AC04BF">
          <w:rPr>
            <w:b/>
            <w:noProof/>
            <w:webHidden/>
          </w:rPr>
          <w:fldChar w:fldCharType="end"/>
        </w:r>
      </w:hyperlink>
    </w:p>
    <w:p w14:paraId="363D556D"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195" w:history="1">
        <w:r w:rsidR="00AC04BF" w:rsidRPr="00AC04BF">
          <w:rPr>
            <w:rStyle w:val="Hyperlink"/>
            <w:b/>
            <w:noProof/>
          </w:rPr>
          <w:t>3.</w:t>
        </w:r>
        <w:r w:rsidR="00AC04BF" w:rsidRPr="00AC04BF">
          <w:rPr>
            <w:rFonts w:eastAsiaTheme="minorEastAsia"/>
            <w:b/>
            <w:noProof/>
            <w:kern w:val="0"/>
            <w:sz w:val="22"/>
            <w:lang w:val="en-CA" w:eastAsia="en-CA"/>
            <w14:ligatures w14:val="none"/>
          </w:rPr>
          <w:tab/>
        </w:r>
        <w:r w:rsidR="00AC04BF" w:rsidRPr="00AC04BF">
          <w:rPr>
            <w:rStyle w:val="Hyperlink"/>
            <w:b/>
            <w:noProof/>
          </w:rPr>
          <w:t>One-time Costs Impacting the Board’s Budget for 2026</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_Toc214959195 \h </w:instrText>
        </w:r>
        <w:r w:rsidR="00AC04BF" w:rsidRPr="00AC04BF">
          <w:rPr>
            <w:b/>
            <w:noProof/>
            <w:webHidden/>
          </w:rPr>
        </w:r>
        <w:r w:rsidR="00AC04BF" w:rsidRPr="00AC04BF">
          <w:rPr>
            <w:b/>
            <w:noProof/>
            <w:webHidden/>
          </w:rPr>
          <w:fldChar w:fldCharType="separate"/>
        </w:r>
        <w:r w:rsidR="00AC04BF" w:rsidRPr="00AC04BF">
          <w:rPr>
            <w:b/>
            <w:noProof/>
            <w:webHidden/>
          </w:rPr>
          <w:t>6</w:t>
        </w:r>
        <w:r w:rsidR="00AC04BF" w:rsidRPr="00AC04BF">
          <w:rPr>
            <w:b/>
            <w:noProof/>
            <w:webHidden/>
          </w:rPr>
          <w:fldChar w:fldCharType="end"/>
        </w:r>
      </w:hyperlink>
    </w:p>
    <w:p w14:paraId="6A030B7D"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196" w:history="1">
        <w:r w:rsidR="00AC04BF" w:rsidRPr="00AC04BF">
          <w:rPr>
            <w:rStyle w:val="Hyperlink"/>
            <w:b/>
            <w:noProof/>
          </w:rPr>
          <w:t>4.</w:t>
        </w:r>
        <w:r w:rsidR="00AC04BF" w:rsidRPr="00AC04BF">
          <w:rPr>
            <w:rFonts w:eastAsiaTheme="minorEastAsia"/>
            <w:b/>
            <w:noProof/>
            <w:kern w:val="0"/>
            <w:sz w:val="22"/>
            <w:lang w:val="en-CA" w:eastAsia="en-CA"/>
            <w14:ligatures w14:val="none"/>
          </w:rPr>
          <w:tab/>
        </w:r>
        <w:r w:rsidR="00AC04BF" w:rsidRPr="00AC04BF">
          <w:rPr>
            <w:rStyle w:val="Hyperlink"/>
            <w:b/>
            <w:noProof/>
          </w:rPr>
          <w:t>What is the Role of the Hamilton Police Service Board?</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_Toc214959196 \h </w:instrText>
        </w:r>
        <w:r w:rsidR="00AC04BF" w:rsidRPr="00AC04BF">
          <w:rPr>
            <w:b/>
            <w:noProof/>
            <w:webHidden/>
          </w:rPr>
        </w:r>
        <w:r w:rsidR="00AC04BF" w:rsidRPr="00AC04BF">
          <w:rPr>
            <w:b/>
            <w:noProof/>
            <w:webHidden/>
          </w:rPr>
          <w:fldChar w:fldCharType="separate"/>
        </w:r>
        <w:r w:rsidR="00AC04BF" w:rsidRPr="00AC04BF">
          <w:rPr>
            <w:b/>
            <w:noProof/>
            <w:webHidden/>
          </w:rPr>
          <w:t>8</w:t>
        </w:r>
        <w:r w:rsidR="00AC04BF" w:rsidRPr="00AC04BF">
          <w:rPr>
            <w:b/>
            <w:noProof/>
            <w:webHidden/>
          </w:rPr>
          <w:fldChar w:fldCharType="end"/>
        </w:r>
      </w:hyperlink>
    </w:p>
    <w:p w14:paraId="11DCB2E6"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197" w:history="1">
        <w:r w:rsidR="00AC04BF" w:rsidRPr="00AC04BF">
          <w:rPr>
            <w:rStyle w:val="Hyperlink"/>
            <w:b/>
            <w:noProof/>
          </w:rPr>
          <w:t>5.</w:t>
        </w:r>
        <w:r w:rsidR="00AC04BF" w:rsidRPr="00AC04BF">
          <w:rPr>
            <w:rFonts w:eastAsiaTheme="minorEastAsia"/>
            <w:b/>
            <w:noProof/>
            <w:kern w:val="0"/>
            <w:sz w:val="22"/>
            <w:lang w:val="en-CA" w:eastAsia="en-CA"/>
            <w14:ligatures w14:val="none"/>
          </w:rPr>
          <w:tab/>
        </w:r>
        <w:r w:rsidR="00AC04BF" w:rsidRPr="00AC04BF">
          <w:rPr>
            <w:rStyle w:val="Hyperlink"/>
            <w:b/>
            <w:noProof/>
          </w:rPr>
          <w:t>The Purpose of Preparing the 2026 Board Budget Package</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_Toc214959197 \h </w:instrText>
        </w:r>
        <w:r w:rsidR="00AC04BF" w:rsidRPr="00AC04BF">
          <w:rPr>
            <w:b/>
            <w:noProof/>
            <w:webHidden/>
          </w:rPr>
        </w:r>
        <w:r w:rsidR="00AC04BF" w:rsidRPr="00AC04BF">
          <w:rPr>
            <w:b/>
            <w:noProof/>
            <w:webHidden/>
          </w:rPr>
          <w:fldChar w:fldCharType="separate"/>
        </w:r>
        <w:r w:rsidR="00AC04BF" w:rsidRPr="00AC04BF">
          <w:rPr>
            <w:b/>
            <w:noProof/>
            <w:webHidden/>
          </w:rPr>
          <w:t>9</w:t>
        </w:r>
        <w:r w:rsidR="00AC04BF" w:rsidRPr="00AC04BF">
          <w:rPr>
            <w:b/>
            <w:noProof/>
            <w:webHidden/>
          </w:rPr>
          <w:fldChar w:fldCharType="end"/>
        </w:r>
      </w:hyperlink>
    </w:p>
    <w:p w14:paraId="5AC7D807"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198" w:history="1">
        <w:r w:rsidR="00AC04BF" w:rsidRPr="00AC04BF">
          <w:rPr>
            <w:rStyle w:val="Hyperlink"/>
            <w:b/>
            <w:noProof/>
          </w:rPr>
          <w:t>6.</w:t>
        </w:r>
        <w:r w:rsidR="00AC04BF" w:rsidRPr="00AC04BF">
          <w:rPr>
            <w:rFonts w:eastAsiaTheme="minorEastAsia"/>
            <w:b/>
            <w:noProof/>
            <w:kern w:val="0"/>
            <w:sz w:val="22"/>
            <w:lang w:val="en-CA" w:eastAsia="en-CA"/>
            <w14:ligatures w14:val="none"/>
          </w:rPr>
          <w:tab/>
        </w:r>
        <w:r w:rsidR="00AC04BF" w:rsidRPr="00AC04BF">
          <w:rPr>
            <w:rStyle w:val="Hyperlink"/>
            <w:b/>
            <w:noProof/>
          </w:rPr>
          <w:t>A New Way of Presenting the 2026 Board Budget</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_Toc214959198 \h </w:instrText>
        </w:r>
        <w:r w:rsidR="00AC04BF" w:rsidRPr="00AC04BF">
          <w:rPr>
            <w:b/>
            <w:noProof/>
            <w:webHidden/>
          </w:rPr>
        </w:r>
        <w:r w:rsidR="00AC04BF" w:rsidRPr="00AC04BF">
          <w:rPr>
            <w:b/>
            <w:noProof/>
            <w:webHidden/>
          </w:rPr>
          <w:fldChar w:fldCharType="separate"/>
        </w:r>
        <w:r w:rsidR="00AC04BF" w:rsidRPr="00AC04BF">
          <w:rPr>
            <w:b/>
            <w:noProof/>
            <w:webHidden/>
          </w:rPr>
          <w:t>10</w:t>
        </w:r>
        <w:r w:rsidR="00AC04BF" w:rsidRPr="00AC04BF">
          <w:rPr>
            <w:b/>
            <w:noProof/>
            <w:webHidden/>
          </w:rPr>
          <w:fldChar w:fldCharType="end"/>
        </w:r>
      </w:hyperlink>
    </w:p>
    <w:p w14:paraId="3FB76068"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199" w:history="1">
        <w:r w:rsidR="00AC04BF" w:rsidRPr="00AC04BF">
          <w:rPr>
            <w:rStyle w:val="Hyperlink"/>
            <w:b/>
            <w:noProof/>
          </w:rPr>
          <w:t>7.</w:t>
        </w:r>
        <w:r w:rsidR="00AC04BF" w:rsidRPr="00AC04BF">
          <w:rPr>
            <w:rFonts w:eastAsiaTheme="minorEastAsia"/>
            <w:b/>
            <w:noProof/>
            <w:kern w:val="0"/>
            <w:sz w:val="22"/>
            <w:lang w:val="en-CA" w:eastAsia="en-CA"/>
            <w14:ligatures w14:val="none"/>
          </w:rPr>
          <w:tab/>
        </w:r>
        <w:r w:rsidR="00AC04BF" w:rsidRPr="00AC04BF">
          <w:rPr>
            <w:rStyle w:val="Hyperlink"/>
            <w:b/>
            <w:noProof/>
          </w:rPr>
          <w:t>The Role of City Council in the Budget Process</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_Toc214959199 \h </w:instrText>
        </w:r>
        <w:r w:rsidR="00AC04BF" w:rsidRPr="00AC04BF">
          <w:rPr>
            <w:b/>
            <w:noProof/>
            <w:webHidden/>
          </w:rPr>
        </w:r>
        <w:r w:rsidR="00AC04BF" w:rsidRPr="00AC04BF">
          <w:rPr>
            <w:b/>
            <w:noProof/>
            <w:webHidden/>
          </w:rPr>
          <w:fldChar w:fldCharType="separate"/>
        </w:r>
        <w:r w:rsidR="00AC04BF" w:rsidRPr="00AC04BF">
          <w:rPr>
            <w:b/>
            <w:noProof/>
            <w:webHidden/>
          </w:rPr>
          <w:t>11</w:t>
        </w:r>
        <w:r w:rsidR="00AC04BF" w:rsidRPr="00AC04BF">
          <w:rPr>
            <w:b/>
            <w:noProof/>
            <w:webHidden/>
          </w:rPr>
          <w:fldChar w:fldCharType="end"/>
        </w:r>
      </w:hyperlink>
    </w:p>
    <w:p w14:paraId="78FA43C7" w14:textId="77777777" w:rsidR="00AC04BF" w:rsidRPr="00AC04BF" w:rsidRDefault="00000000" w:rsidP="00AC04BF">
      <w:pPr>
        <w:pStyle w:val="TOC1"/>
        <w:tabs>
          <w:tab w:val="clear" w:pos="440"/>
          <w:tab w:val="left" w:pos="720"/>
        </w:tabs>
        <w:ind w:left="360"/>
        <w:rPr>
          <w:rFonts w:eastAsiaTheme="minorEastAsia"/>
          <w:b/>
          <w:noProof/>
          <w:kern w:val="0"/>
          <w:sz w:val="22"/>
          <w:lang w:val="en-CA" w:eastAsia="en-CA"/>
          <w14:ligatures w14:val="none"/>
        </w:rPr>
      </w:pPr>
      <w:hyperlink w:anchor="_Toc214959200" w:history="1">
        <w:r w:rsidR="00AC04BF" w:rsidRPr="00AC04BF">
          <w:rPr>
            <w:rStyle w:val="Hyperlink"/>
            <w:b/>
            <w:noProof/>
          </w:rPr>
          <w:t>8.</w:t>
        </w:r>
        <w:r w:rsidR="00AC04BF" w:rsidRPr="00AC04BF">
          <w:rPr>
            <w:rFonts w:eastAsiaTheme="minorEastAsia"/>
            <w:b/>
            <w:noProof/>
            <w:kern w:val="0"/>
            <w:sz w:val="22"/>
            <w:lang w:val="en-CA" w:eastAsia="en-CA"/>
            <w14:ligatures w14:val="none"/>
          </w:rPr>
          <w:tab/>
        </w:r>
        <w:r w:rsidR="00AC04BF" w:rsidRPr="00AC04BF">
          <w:rPr>
            <w:rStyle w:val="Hyperlink"/>
            <w:b/>
            <w:noProof/>
          </w:rPr>
          <w:t>(For) More Information</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_Toc214959200 \h </w:instrText>
        </w:r>
        <w:r w:rsidR="00AC04BF" w:rsidRPr="00AC04BF">
          <w:rPr>
            <w:b/>
            <w:noProof/>
            <w:webHidden/>
          </w:rPr>
        </w:r>
        <w:r w:rsidR="00AC04BF" w:rsidRPr="00AC04BF">
          <w:rPr>
            <w:b/>
            <w:noProof/>
            <w:webHidden/>
          </w:rPr>
          <w:fldChar w:fldCharType="separate"/>
        </w:r>
        <w:r w:rsidR="00AC04BF" w:rsidRPr="00AC04BF">
          <w:rPr>
            <w:b/>
            <w:noProof/>
            <w:webHidden/>
          </w:rPr>
          <w:t>13</w:t>
        </w:r>
        <w:r w:rsidR="00AC04BF" w:rsidRPr="00AC04BF">
          <w:rPr>
            <w:b/>
            <w:noProof/>
            <w:webHidden/>
          </w:rPr>
          <w:fldChar w:fldCharType="end"/>
        </w:r>
      </w:hyperlink>
    </w:p>
    <w:p w14:paraId="34072CDE" w14:textId="77777777" w:rsidR="00AC04BF" w:rsidRPr="00AC04BF" w:rsidRDefault="00000000" w:rsidP="00AC04BF">
      <w:pPr>
        <w:pStyle w:val="TOC1"/>
        <w:tabs>
          <w:tab w:val="clear" w:pos="440"/>
          <w:tab w:val="left" w:pos="720"/>
        </w:tabs>
        <w:ind w:left="360"/>
        <w:rPr>
          <w:rFonts w:asciiTheme="minorHAnsi" w:eastAsiaTheme="minorEastAsia" w:hAnsiTheme="minorHAnsi"/>
          <w:b/>
          <w:noProof/>
          <w:kern w:val="0"/>
          <w:sz w:val="22"/>
          <w:lang w:val="en-CA" w:eastAsia="en-CA"/>
          <w14:ligatures w14:val="none"/>
        </w:rPr>
      </w:pPr>
      <w:hyperlink w:anchor="_Toc214959201" w:history="1">
        <w:r w:rsidR="00AC04BF" w:rsidRPr="00AC04BF">
          <w:rPr>
            <w:rStyle w:val="Hyperlink"/>
            <w:b/>
            <w:noProof/>
          </w:rPr>
          <w:t>9.</w:t>
        </w:r>
        <w:r w:rsidR="00AC04BF" w:rsidRPr="00AC04BF">
          <w:rPr>
            <w:rFonts w:eastAsiaTheme="minorEastAsia"/>
            <w:b/>
            <w:noProof/>
            <w:kern w:val="0"/>
            <w:sz w:val="22"/>
            <w:lang w:val="en-CA" w:eastAsia="en-CA"/>
            <w14:ligatures w14:val="none"/>
          </w:rPr>
          <w:tab/>
        </w:r>
        <w:r w:rsidR="00AC04BF" w:rsidRPr="00AC04BF">
          <w:rPr>
            <w:rStyle w:val="Hyperlink"/>
            <w:b/>
            <w:noProof/>
          </w:rPr>
          <w:t>2025 Approved Board Budget</w:t>
        </w:r>
        <w:r w:rsidR="00AC04BF" w:rsidRPr="00AC04BF">
          <w:rPr>
            <w:b/>
            <w:noProof/>
            <w:webHidden/>
          </w:rPr>
          <w:tab/>
        </w:r>
        <w:r w:rsidR="00AC04BF" w:rsidRPr="00AC04BF">
          <w:rPr>
            <w:b/>
            <w:noProof/>
            <w:webHidden/>
          </w:rPr>
          <w:fldChar w:fldCharType="begin"/>
        </w:r>
        <w:r w:rsidR="00AC04BF" w:rsidRPr="00AC04BF">
          <w:rPr>
            <w:b/>
            <w:noProof/>
            <w:webHidden/>
          </w:rPr>
          <w:instrText xml:space="preserve"> PAGEREF _Toc214959201 \h </w:instrText>
        </w:r>
        <w:r w:rsidR="00AC04BF" w:rsidRPr="00AC04BF">
          <w:rPr>
            <w:b/>
            <w:noProof/>
            <w:webHidden/>
          </w:rPr>
        </w:r>
        <w:r w:rsidR="00AC04BF" w:rsidRPr="00AC04BF">
          <w:rPr>
            <w:b/>
            <w:noProof/>
            <w:webHidden/>
          </w:rPr>
          <w:fldChar w:fldCharType="separate"/>
        </w:r>
        <w:r w:rsidR="00AC04BF" w:rsidRPr="00AC04BF">
          <w:rPr>
            <w:b/>
            <w:noProof/>
            <w:webHidden/>
          </w:rPr>
          <w:t>15</w:t>
        </w:r>
        <w:r w:rsidR="00AC04BF" w:rsidRPr="00AC04BF">
          <w:rPr>
            <w:b/>
            <w:noProof/>
            <w:webHidden/>
          </w:rPr>
          <w:fldChar w:fldCharType="end"/>
        </w:r>
      </w:hyperlink>
    </w:p>
    <w:p w14:paraId="125118FE" w14:textId="77777777" w:rsidR="00AC04BF" w:rsidRPr="00CC291E" w:rsidRDefault="00AC04BF" w:rsidP="00AC04BF">
      <w:pPr>
        <w:rPr>
          <w:rFonts w:ascii="Barlow" w:hAnsi="Barlow" w:cs="Arial"/>
          <w:b/>
          <w:bCs/>
          <w:color w:val="000000"/>
          <w:sz w:val="28"/>
          <w:szCs w:val="28"/>
          <w:shd w:val="clear" w:color="auto" w:fill="FFFFFF"/>
        </w:rPr>
      </w:pPr>
      <w:r w:rsidRPr="00AC04BF">
        <w:rPr>
          <w:rFonts w:cs="Arial"/>
          <w:b/>
          <w:bCs/>
          <w:color w:val="000000"/>
          <w:szCs w:val="28"/>
          <w:shd w:val="clear" w:color="auto" w:fill="FFFFFF"/>
        </w:rPr>
        <w:fldChar w:fldCharType="end"/>
      </w:r>
    </w:p>
    <w:p w14:paraId="4C3881AB" w14:textId="77777777" w:rsidR="00AC04BF" w:rsidRPr="00CC291E" w:rsidRDefault="00AC04BF" w:rsidP="00AC04BF">
      <w:pPr>
        <w:pStyle w:val="ListParagraph"/>
        <w:spacing w:before="120" w:line="360" w:lineRule="auto"/>
        <w:rPr>
          <w:rFonts w:ascii="Barlow" w:hAnsi="Barlow"/>
          <w:b/>
          <w:bCs/>
          <w:color w:val="000000"/>
          <w:sz w:val="26"/>
          <w:szCs w:val="26"/>
          <w:shd w:val="clear" w:color="auto" w:fill="FFFFFF"/>
        </w:rPr>
      </w:pPr>
    </w:p>
    <w:p w14:paraId="2ED35C35" w14:textId="77777777" w:rsidR="00AC04BF" w:rsidRPr="00CC291E" w:rsidRDefault="00AC04BF" w:rsidP="00AC04BF">
      <w:pPr>
        <w:pStyle w:val="ListParagraph"/>
        <w:spacing w:before="120" w:line="360" w:lineRule="auto"/>
        <w:rPr>
          <w:rFonts w:ascii="Barlow" w:hAnsi="Barlow"/>
          <w:b/>
          <w:bCs/>
          <w:color w:val="000000"/>
          <w:sz w:val="26"/>
          <w:szCs w:val="26"/>
          <w:shd w:val="clear" w:color="auto" w:fill="FFFFFF"/>
        </w:rPr>
      </w:pPr>
    </w:p>
    <w:p w14:paraId="7D8523FC" w14:textId="77777777" w:rsidR="00AC04BF" w:rsidRPr="00CC291E" w:rsidRDefault="00AC04BF" w:rsidP="00AC04BF">
      <w:pPr>
        <w:rPr>
          <w:rFonts w:ascii="Barlow" w:hAnsi="Barlow"/>
          <w:b/>
          <w:bCs/>
          <w:color w:val="000000"/>
          <w:sz w:val="26"/>
          <w:szCs w:val="26"/>
          <w:shd w:val="clear" w:color="auto" w:fill="FFFFFF"/>
        </w:rPr>
      </w:pPr>
      <w:r w:rsidRPr="00CC291E">
        <w:rPr>
          <w:rFonts w:ascii="Barlow" w:hAnsi="Barlow"/>
          <w:b/>
          <w:bCs/>
          <w:color w:val="000000"/>
          <w:sz w:val="26"/>
          <w:szCs w:val="26"/>
          <w:shd w:val="clear" w:color="auto" w:fill="FFFFFF"/>
        </w:rPr>
        <w:br w:type="page"/>
      </w:r>
    </w:p>
    <w:p w14:paraId="77C2665E" w14:textId="77777777" w:rsidR="00AC04BF" w:rsidRPr="00E51845" w:rsidRDefault="00AC04BF" w:rsidP="00AC04BF">
      <w:pPr>
        <w:pStyle w:val="Heading1"/>
        <w:ind w:left="360"/>
      </w:pPr>
      <w:bookmarkStart w:id="0" w:name="_Toc214959193"/>
      <w:r w:rsidRPr="00E51845">
        <w:lastRenderedPageBreak/>
        <w:t>Board Budget at a Glance</w:t>
      </w:r>
      <w:bookmarkEnd w:id="0"/>
    </w:p>
    <w:p w14:paraId="77DE0CAC" w14:textId="4690AC37" w:rsidR="00AC04BF" w:rsidRPr="00C34270" w:rsidRDefault="00AC04BF" w:rsidP="00AC04BF">
      <w:pPr>
        <w:ind w:left="360"/>
        <w:rPr>
          <w:rFonts w:ascii="Barlow" w:hAnsi="Barlow" w:cs="Arial"/>
          <w:color w:val="000000"/>
          <w:sz w:val="28"/>
          <w:szCs w:val="28"/>
          <w:shd w:val="clear" w:color="auto" w:fill="FFFFFF"/>
        </w:rPr>
      </w:pPr>
      <w:r w:rsidRPr="003F5AC6">
        <w:rPr>
          <w:rFonts w:ascii="Barlow" w:hAnsi="Barlow" w:cs="Arial"/>
          <w:color w:val="000000"/>
          <w:sz w:val="28"/>
          <w:szCs w:val="28"/>
          <w:shd w:val="clear" w:color="auto" w:fill="FFFFFF"/>
        </w:rPr>
        <w:t xml:space="preserve">This information </w:t>
      </w:r>
      <w:r>
        <w:rPr>
          <w:rFonts w:ascii="Barlow" w:hAnsi="Barlow" w:cs="Arial"/>
          <w:color w:val="000000"/>
          <w:sz w:val="28"/>
          <w:szCs w:val="28"/>
          <w:shd w:val="clear" w:color="auto" w:fill="FFFFFF"/>
        </w:rPr>
        <w:t>relates</w:t>
      </w:r>
      <w:r w:rsidRPr="003F5AC6">
        <w:rPr>
          <w:rFonts w:ascii="Barlow" w:hAnsi="Barlow" w:cs="Arial"/>
          <w:color w:val="000000"/>
          <w:sz w:val="28"/>
          <w:szCs w:val="28"/>
          <w:shd w:val="clear" w:color="auto" w:fill="FFFFFF"/>
        </w:rPr>
        <w:t xml:space="preserve"> to </w:t>
      </w:r>
      <w:r w:rsidRPr="00CE1C3A">
        <w:rPr>
          <w:rFonts w:ascii="Barlow" w:hAnsi="Barlow" w:cs="Arial"/>
          <w:b/>
          <w:bCs/>
          <w:color w:val="0070C0"/>
          <w:sz w:val="28"/>
          <w:szCs w:val="28"/>
          <w:shd w:val="clear" w:color="auto" w:fill="FFFFFF"/>
        </w:rPr>
        <w:t>Board expenses only</w:t>
      </w:r>
      <w:r w:rsidRPr="00CE1C3A">
        <w:rPr>
          <w:rFonts w:ascii="Barlow" w:hAnsi="Barlow" w:cs="Arial"/>
          <w:color w:val="0070C0"/>
          <w:sz w:val="28"/>
          <w:szCs w:val="28"/>
          <w:shd w:val="clear" w:color="auto" w:fill="FFFFFF"/>
        </w:rPr>
        <w:t xml:space="preserve"> </w:t>
      </w:r>
      <w:r w:rsidRPr="003F5AC6">
        <w:rPr>
          <w:rFonts w:ascii="Barlow" w:hAnsi="Barlow" w:cs="Arial"/>
          <w:color w:val="000000"/>
          <w:sz w:val="28"/>
          <w:szCs w:val="28"/>
          <w:shd w:val="clear" w:color="auto" w:fill="FFFFFF"/>
        </w:rPr>
        <w:t>– the Police Budget is part of a separate budget</w:t>
      </w:r>
      <w:r>
        <w:rPr>
          <w:rFonts w:ascii="Barlow" w:hAnsi="Barlow" w:cs="Arial"/>
          <w:color w:val="000000"/>
          <w:sz w:val="28"/>
          <w:szCs w:val="28"/>
          <w:shd w:val="clear" w:color="auto" w:fill="FFFFFF"/>
        </w:rPr>
        <w:t>.</w:t>
      </w:r>
    </w:p>
    <w:p w14:paraId="1C990B50" w14:textId="0F58E484" w:rsidR="00AC04BF" w:rsidRPr="00CC291E" w:rsidRDefault="00540512" w:rsidP="00AC04BF">
      <w:pPr>
        <w:ind w:left="360"/>
        <w:rPr>
          <w:rFonts w:ascii="Barlow" w:hAnsi="Barlow"/>
          <w:b/>
          <w:bCs/>
          <w:color w:val="000000"/>
          <w:sz w:val="26"/>
          <w:szCs w:val="26"/>
          <w:shd w:val="clear" w:color="auto" w:fill="FFFFFF"/>
        </w:rPr>
      </w:pPr>
      <w:r w:rsidRPr="00540512">
        <w:rPr>
          <w:rFonts w:ascii="Barlow" w:hAnsi="Barlow"/>
          <w:b/>
          <w:bCs/>
          <w:noProof/>
          <w:color w:val="000000"/>
          <w:sz w:val="26"/>
          <w:szCs w:val="26"/>
          <w:shd w:val="clear" w:color="auto" w:fill="FFFFFF"/>
        </w:rPr>
        <w:drawing>
          <wp:inline distT="0" distB="0" distL="0" distR="0" wp14:anchorId="60435D10" wp14:editId="775686CE">
            <wp:extent cx="5943600" cy="3347720"/>
            <wp:effectExtent l="0" t="0" r="0" b="5080"/>
            <wp:docPr id="129159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95998" name=""/>
                    <pic:cNvPicPr/>
                  </pic:nvPicPr>
                  <pic:blipFill>
                    <a:blip r:embed="rId7"/>
                    <a:stretch>
                      <a:fillRect/>
                    </a:stretch>
                  </pic:blipFill>
                  <pic:spPr>
                    <a:xfrm>
                      <a:off x="0" y="0"/>
                      <a:ext cx="5943600" cy="3347720"/>
                    </a:xfrm>
                    <a:prstGeom prst="rect">
                      <a:avLst/>
                    </a:prstGeom>
                  </pic:spPr>
                </pic:pic>
              </a:graphicData>
            </a:graphic>
          </wp:inline>
        </w:drawing>
      </w:r>
    </w:p>
    <w:tbl>
      <w:tblPr>
        <w:tblpPr w:leftFromText="180" w:rightFromText="180" w:vertAnchor="text" w:horzAnchor="page" w:tblpX="1809" w:tblpY="335"/>
        <w:tblW w:w="6740" w:type="dxa"/>
        <w:tblLook w:val="04A0" w:firstRow="1" w:lastRow="0" w:firstColumn="1" w:lastColumn="0" w:noHBand="0" w:noVBand="1"/>
      </w:tblPr>
      <w:tblGrid>
        <w:gridCol w:w="3050"/>
        <w:gridCol w:w="1660"/>
        <w:gridCol w:w="2030"/>
      </w:tblGrid>
      <w:tr w:rsidR="00AC04BF" w:rsidRPr="00FE1293" w14:paraId="33944576" w14:textId="77777777" w:rsidTr="00E5732B">
        <w:trPr>
          <w:trHeight w:val="930"/>
        </w:trPr>
        <w:tc>
          <w:tcPr>
            <w:tcW w:w="305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53B409" w14:textId="77777777" w:rsidR="00AC04BF" w:rsidRPr="00FE1293" w:rsidRDefault="00AC04BF" w:rsidP="00E5732B">
            <w:pPr>
              <w:spacing w:after="0" w:line="240" w:lineRule="auto"/>
              <w:jc w:val="center"/>
              <w:rPr>
                <w:rFonts w:ascii="Barlow" w:eastAsia="Times New Roman" w:hAnsi="Barlow" w:cs="Arial"/>
                <w:b/>
                <w:bCs/>
                <w:color w:val="000000"/>
                <w:kern w:val="0"/>
                <w:sz w:val="28"/>
                <w:szCs w:val="28"/>
                <w14:ligatures w14:val="none"/>
              </w:rPr>
            </w:pPr>
            <w:r w:rsidRPr="00FE1293">
              <w:rPr>
                <w:rFonts w:ascii="Barlow" w:eastAsia="Times New Roman" w:hAnsi="Barlow" w:cs="Arial"/>
                <w:b/>
                <w:bCs/>
                <w:color w:val="000000"/>
                <w:kern w:val="0"/>
                <w:sz w:val="28"/>
                <w:szCs w:val="28"/>
                <w14:ligatures w14:val="none"/>
              </w:rPr>
              <w:t>Account Type</w:t>
            </w:r>
          </w:p>
        </w:tc>
        <w:tc>
          <w:tcPr>
            <w:tcW w:w="1660" w:type="dxa"/>
            <w:tcBorders>
              <w:top w:val="single" w:sz="4" w:space="0" w:color="auto"/>
              <w:left w:val="nil"/>
              <w:bottom w:val="single" w:sz="4" w:space="0" w:color="auto"/>
              <w:right w:val="single" w:sz="4" w:space="0" w:color="auto"/>
            </w:tcBorders>
            <w:shd w:val="clear" w:color="000000" w:fill="BDD7EE"/>
            <w:noWrap/>
            <w:vAlign w:val="center"/>
            <w:hideMark/>
          </w:tcPr>
          <w:p w14:paraId="442E8B0C" w14:textId="77777777" w:rsidR="00AC04BF" w:rsidRPr="00FE1293" w:rsidRDefault="00AC04BF" w:rsidP="00E5732B">
            <w:pPr>
              <w:spacing w:after="0" w:line="240" w:lineRule="auto"/>
              <w:jc w:val="center"/>
              <w:rPr>
                <w:rFonts w:ascii="Barlow" w:eastAsia="Times New Roman" w:hAnsi="Barlow" w:cs="Arial"/>
                <w:b/>
                <w:bCs/>
                <w:color w:val="000000"/>
                <w:kern w:val="0"/>
                <w:sz w:val="28"/>
                <w:szCs w:val="28"/>
                <w14:ligatures w14:val="none"/>
              </w:rPr>
            </w:pPr>
            <w:r w:rsidRPr="00FE1293">
              <w:rPr>
                <w:rFonts w:ascii="Barlow" w:eastAsia="Times New Roman" w:hAnsi="Barlow" w:cs="Arial"/>
                <w:b/>
                <w:bCs/>
                <w:color w:val="000000"/>
                <w:kern w:val="0"/>
                <w:sz w:val="28"/>
                <w:szCs w:val="28"/>
                <w14:ligatures w14:val="none"/>
              </w:rPr>
              <w:t>Cost</w:t>
            </w:r>
          </w:p>
        </w:tc>
        <w:tc>
          <w:tcPr>
            <w:tcW w:w="2030" w:type="dxa"/>
            <w:tcBorders>
              <w:top w:val="single" w:sz="4" w:space="0" w:color="auto"/>
              <w:left w:val="nil"/>
              <w:bottom w:val="single" w:sz="4" w:space="0" w:color="auto"/>
              <w:right w:val="single" w:sz="4" w:space="0" w:color="auto"/>
            </w:tcBorders>
            <w:shd w:val="clear" w:color="000000" w:fill="BDD7EE"/>
            <w:vAlign w:val="center"/>
            <w:hideMark/>
          </w:tcPr>
          <w:p w14:paraId="489913AA" w14:textId="77777777" w:rsidR="00AC04BF" w:rsidRPr="00FE1293" w:rsidRDefault="00AC04BF" w:rsidP="00E5732B">
            <w:pPr>
              <w:spacing w:after="0" w:line="240" w:lineRule="auto"/>
              <w:jc w:val="center"/>
              <w:rPr>
                <w:rFonts w:ascii="Barlow" w:eastAsia="Times New Roman" w:hAnsi="Barlow" w:cs="Arial"/>
                <w:b/>
                <w:bCs/>
                <w:color w:val="000000"/>
                <w:kern w:val="0"/>
                <w:sz w:val="28"/>
                <w:szCs w:val="28"/>
                <w14:ligatures w14:val="none"/>
              </w:rPr>
            </w:pPr>
            <w:r w:rsidRPr="00FE1293">
              <w:rPr>
                <w:rFonts w:ascii="Barlow" w:eastAsia="Times New Roman" w:hAnsi="Barlow" w:cs="Arial"/>
                <w:b/>
                <w:bCs/>
                <w:color w:val="000000"/>
                <w:kern w:val="0"/>
                <w:sz w:val="28"/>
                <w:szCs w:val="28"/>
                <w14:ligatures w14:val="none"/>
              </w:rPr>
              <w:t>Percentage of Total Budget</w:t>
            </w:r>
          </w:p>
        </w:tc>
      </w:tr>
      <w:tr w:rsidR="00AC04BF" w:rsidRPr="00FE1293" w14:paraId="18A5B131"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A399E80"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Consulting Services</w:t>
            </w:r>
          </w:p>
        </w:tc>
        <w:tc>
          <w:tcPr>
            <w:tcW w:w="1660" w:type="dxa"/>
            <w:tcBorders>
              <w:top w:val="nil"/>
              <w:left w:val="nil"/>
              <w:bottom w:val="single" w:sz="4" w:space="0" w:color="auto"/>
              <w:right w:val="single" w:sz="4" w:space="0" w:color="auto"/>
            </w:tcBorders>
            <w:shd w:val="clear" w:color="auto" w:fill="auto"/>
            <w:noWrap/>
            <w:vAlign w:val="bottom"/>
            <w:hideMark/>
          </w:tcPr>
          <w:p w14:paraId="6F827E25"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$270,000 </w:t>
            </w:r>
          </w:p>
        </w:tc>
        <w:tc>
          <w:tcPr>
            <w:tcW w:w="2030" w:type="dxa"/>
            <w:tcBorders>
              <w:top w:val="nil"/>
              <w:left w:val="nil"/>
              <w:bottom w:val="single" w:sz="4" w:space="0" w:color="auto"/>
              <w:right w:val="single" w:sz="4" w:space="0" w:color="auto"/>
            </w:tcBorders>
            <w:shd w:val="clear" w:color="auto" w:fill="auto"/>
            <w:noWrap/>
            <w:vAlign w:val="bottom"/>
            <w:hideMark/>
          </w:tcPr>
          <w:p w14:paraId="7C2E55FC" w14:textId="241C1E78"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1</w:t>
            </w:r>
            <w:r w:rsidR="00540512">
              <w:rPr>
                <w:rFonts w:ascii="Barlow" w:eastAsia="Times New Roman" w:hAnsi="Barlow" w:cs="Arial"/>
                <w:color w:val="000000"/>
                <w:kern w:val="0"/>
                <w:sz w:val="28"/>
                <w:szCs w:val="28"/>
                <w14:ligatures w14:val="none"/>
              </w:rPr>
              <w:t>4</w:t>
            </w:r>
            <w:r w:rsidRPr="00FE1293">
              <w:rPr>
                <w:rFonts w:ascii="Barlow" w:eastAsia="Times New Roman" w:hAnsi="Barlow" w:cs="Arial"/>
                <w:color w:val="000000"/>
                <w:kern w:val="0"/>
                <w:sz w:val="28"/>
                <w:szCs w:val="28"/>
                <w14:ligatures w14:val="none"/>
              </w:rPr>
              <w:t>%</w:t>
            </w:r>
          </w:p>
        </w:tc>
      </w:tr>
      <w:tr w:rsidR="00AC04BF" w:rsidRPr="00FE1293" w14:paraId="2C7106E8"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78B5608"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Legal Fees</w:t>
            </w:r>
          </w:p>
        </w:tc>
        <w:tc>
          <w:tcPr>
            <w:tcW w:w="1660" w:type="dxa"/>
            <w:tcBorders>
              <w:top w:val="nil"/>
              <w:left w:val="nil"/>
              <w:bottom w:val="single" w:sz="4" w:space="0" w:color="auto"/>
              <w:right w:val="single" w:sz="4" w:space="0" w:color="auto"/>
            </w:tcBorders>
            <w:shd w:val="clear" w:color="auto" w:fill="auto"/>
            <w:noWrap/>
            <w:vAlign w:val="bottom"/>
            <w:hideMark/>
          </w:tcPr>
          <w:p w14:paraId="27703159"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$660,000 </w:t>
            </w:r>
          </w:p>
        </w:tc>
        <w:tc>
          <w:tcPr>
            <w:tcW w:w="2030" w:type="dxa"/>
            <w:tcBorders>
              <w:top w:val="nil"/>
              <w:left w:val="nil"/>
              <w:bottom w:val="single" w:sz="4" w:space="0" w:color="auto"/>
              <w:right w:val="single" w:sz="4" w:space="0" w:color="auto"/>
            </w:tcBorders>
            <w:shd w:val="clear" w:color="auto" w:fill="auto"/>
            <w:noWrap/>
            <w:vAlign w:val="bottom"/>
            <w:hideMark/>
          </w:tcPr>
          <w:p w14:paraId="1621DEE7" w14:textId="4B3643A6" w:rsidR="00AC04BF" w:rsidRPr="00FE1293" w:rsidRDefault="00540512" w:rsidP="00E5732B">
            <w:pPr>
              <w:spacing w:after="0" w:line="240" w:lineRule="auto"/>
              <w:jc w:val="right"/>
              <w:rPr>
                <w:rFonts w:ascii="Barlow" w:eastAsia="Times New Roman" w:hAnsi="Barlow" w:cs="Arial"/>
                <w:color w:val="000000"/>
                <w:kern w:val="0"/>
                <w:sz w:val="28"/>
                <w:szCs w:val="28"/>
                <w14:ligatures w14:val="none"/>
              </w:rPr>
            </w:pPr>
            <w:r>
              <w:rPr>
                <w:rFonts w:ascii="Barlow" w:eastAsia="Times New Roman" w:hAnsi="Barlow" w:cs="Arial"/>
                <w:color w:val="000000"/>
                <w:kern w:val="0"/>
                <w:sz w:val="28"/>
                <w:szCs w:val="28"/>
                <w14:ligatures w14:val="none"/>
              </w:rPr>
              <w:t>34</w:t>
            </w:r>
            <w:r w:rsidR="00AC04BF" w:rsidRPr="00FE1293">
              <w:rPr>
                <w:rFonts w:ascii="Barlow" w:eastAsia="Times New Roman" w:hAnsi="Barlow" w:cs="Arial"/>
                <w:color w:val="000000"/>
                <w:kern w:val="0"/>
                <w:sz w:val="28"/>
                <w:szCs w:val="28"/>
                <w14:ligatures w14:val="none"/>
              </w:rPr>
              <w:t>%</w:t>
            </w:r>
          </w:p>
        </w:tc>
      </w:tr>
      <w:tr w:rsidR="00AC04BF" w:rsidRPr="00FE1293" w14:paraId="4F461089"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722B499"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Meeting Expenses</w:t>
            </w:r>
          </w:p>
        </w:tc>
        <w:tc>
          <w:tcPr>
            <w:tcW w:w="1660" w:type="dxa"/>
            <w:tcBorders>
              <w:top w:val="nil"/>
              <w:left w:val="nil"/>
              <w:bottom w:val="single" w:sz="4" w:space="0" w:color="auto"/>
              <w:right w:val="single" w:sz="4" w:space="0" w:color="auto"/>
            </w:tcBorders>
            <w:shd w:val="clear" w:color="auto" w:fill="auto"/>
            <w:noWrap/>
            <w:vAlign w:val="bottom"/>
            <w:hideMark/>
          </w:tcPr>
          <w:p w14:paraId="5976FB8A"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$4,500 </w:t>
            </w:r>
          </w:p>
        </w:tc>
        <w:tc>
          <w:tcPr>
            <w:tcW w:w="2030" w:type="dxa"/>
            <w:tcBorders>
              <w:top w:val="nil"/>
              <w:left w:val="nil"/>
              <w:bottom w:val="single" w:sz="4" w:space="0" w:color="auto"/>
              <w:right w:val="single" w:sz="4" w:space="0" w:color="auto"/>
            </w:tcBorders>
            <w:shd w:val="clear" w:color="auto" w:fill="auto"/>
            <w:noWrap/>
            <w:vAlign w:val="bottom"/>
            <w:hideMark/>
          </w:tcPr>
          <w:p w14:paraId="449CD28C"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&gt;1%</w:t>
            </w:r>
          </w:p>
        </w:tc>
      </w:tr>
      <w:tr w:rsidR="00AC04BF" w:rsidRPr="00FE1293" w14:paraId="220E6319"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DF54324"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Memberships</w:t>
            </w:r>
          </w:p>
        </w:tc>
        <w:tc>
          <w:tcPr>
            <w:tcW w:w="1660" w:type="dxa"/>
            <w:tcBorders>
              <w:top w:val="nil"/>
              <w:left w:val="nil"/>
              <w:bottom w:val="single" w:sz="4" w:space="0" w:color="auto"/>
              <w:right w:val="single" w:sz="4" w:space="0" w:color="auto"/>
            </w:tcBorders>
            <w:shd w:val="clear" w:color="auto" w:fill="auto"/>
            <w:noWrap/>
            <w:vAlign w:val="bottom"/>
            <w:hideMark/>
          </w:tcPr>
          <w:p w14:paraId="551DA115"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$21,100 </w:t>
            </w:r>
          </w:p>
        </w:tc>
        <w:tc>
          <w:tcPr>
            <w:tcW w:w="2030" w:type="dxa"/>
            <w:tcBorders>
              <w:top w:val="nil"/>
              <w:left w:val="nil"/>
              <w:bottom w:val="single" w:sz="4" w:space="0" w:color="auto"/>
              <w:right w:val="single" w:sz="4" w:space="0" w:color="auto"/>
            </w:tcBorders>
            <w:shd w:val="clear" w:color="auto" w:fill="auto"/>
            <w:noWrap/>
            <w:vAlign w:val="bottom"/>
            <w:hideMark/>
          </w:tcPr>
          <w:p w14:paraId="6CB976C5"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1%</w:t>
            </w:r>
          </w:p>
        </w:tc>
      </w:tr>
      <w:tr w:rsidR="00AC04BF" w:rsidRPr="00FE1293" w14:paraId="5649139D"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CFC6F8E"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Office Administration</w:t>
            </w:r>
          </w:p>
        </w:tc>
        <w:tc>
          <w:tcPr>
            <w:tcW w:w="1660" w:type="dxa"/>
            <w:tcBorders>
              <w:top w:val="nil"/>
              <w:left w:val="nil"/>
              <w:bottom w:val="single" w:sz="4" w:space="0" w:color="auto"/>
              <w:right w:val="single" w:sz="4" w:space="0" w:color="auto"/>
            </w:tcBorders>
            <w:shd w:val="clear" w:color="auto" w:fill="auto"/>
            <w:noWrap/>
            <w:vAlign w:val="bottom"/>
            <w:hideMark/>
          </w:tcPr>
          <w:p w14:paraId="1B505A47"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$7,500 </w:t>
            </w:r>
          </w:p>
        </w:tc>
        <w:tc>
          <w:tcPr>
            <w:tcW w:w="2030" w:type="dxa"/>
            <w:tcBorders>
              <w:top w:val="nil"/>
              <w:left w:val="nil"/>
              <w:bottom w:val="single" w:sz="4" w:space="0" w:color="auto"/>
              <w:right w:val="single" w:sz="4" w:space="0" w:color="auto"/>
            </w:tcBorders>
            <w:shd w:val="clear" w:color="auto" w:fill="auto"/>
            <w:noWrap/>
            <w:vAlign w:val="bottom"/>
            <w:hideMark/>
          </w:tcPr>
          <w:p w14:paraId="74A41867"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1%</w:t>
            </w:r>
          </w:p>
        </w:tc>
      </w:tr>
      <w:tr w:rsidR="00AC04BF" w:rsidRPr="00FE1293" w14:paraId="429E00FC"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C8252F7"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Staff Salaries &amp; Benefits</w:t>
            </w:r>
          </w:p>
        </w:tc>
        <w:tc>
          <w:tcPr>
            <w:tcW w:w="1660" w:type="dxa"/>
            <w:tcBorders>
              <w:top w:val="nil"/>
              <w:left w:val="nil"/>
              <w:bottom w:val="single" w:sz="4" w:space="0" w:color="auto"/>
              <w:right w:val="single" w:sz="4" w:space="0" w:color="auto"/>
            </w:tcBorders>
            <w:shd w:val="clear" w:color="auto" w:fill="auto"/>
            <w:noWrap/>
            <w:vAlign w:val="bottom"/>
            <w:hideMark/>
          </w:tcPr>
          <w:p w14:paraId="3EB59AE8" w14:textId="14C81EC6"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w:t>
            </w:r>
            <w:r w:rsidR="00540512">
              <w:rPr>
                <w:rFonts w:ascii="Barlow" w:eastAsia="Times New Roman" w:hAnsi="Barlow" w:cs="Arial"/>
                <w:color w:val="000000"/>
                <w:kern w:val="0"/>
                <w:sz w:val="28"/>
                <w:szCs w:val="28"/>
                <w14:ligatures w14:val="none"/>
              </w:rPr>
              <w:t>875,000</w:t>
            </w:r>
            <w:r w:rsidRPr="00FE1293">
              <w:rPr>
                <w:rFonts w:ascii="Barlow" w:eastAsia="Times New Roman" w:hAnsi="Barlow" w:cs="Arial"/>
                <w:color w:val="000000"/>
                <w:kern w:val="0"/>
                <w:sz w:val="28"/>
                <w:szCs w:val="28"/>
                <w14:ligatures w14:val="none"/>
              </w:rPr>
              <w:t xml:space="preserve"> </w:t>
            </w:r>
          </w:p>
        </w:tc>
        <w:tc>
          <w:tcPr>
            <w:tcW w:w="2030" w:type="dxa"/>
            <w:tcBorders>
              <w:top w:val="nil"/>
              <w:left w:val="nil"/>
              <w:bottom w:val="single" w:sz="4" w:space="0" w:color="auto"/>
              <w:right w:val="single" w:sz="4" w:space="0" w:color="auto"/>
            </w:tcBorders>
            <w:shd w:val="clear" w:color="auto" w:fill="auto"/>
            <w:noWrap/>
            <w:vAlign w:val="bottom"/>
            <w:hideMark/>
          </w:tcPr>
          <w:p w14:paraId="58049391" w14:textId="700EFF12" w:rsidR="00AC04BF" w:rsidRPr="00FE1293" w:rsidRDefault="00540512" w:rsidP="00E5732B">
            <w:pPr>
              <w:spacing w:after="0" w:line="240" w:lineRule="auto"/>
              <w:jc w:val="right"/>
              <w:rPr>
                <w:rFonts w:ascii="Barlow" w:eastAsia="Times New Roman" w:hAnsi="Barlow" w:cs="Arial"/>
                <w:color w:val="000000"/>
                <w:kern w:val="0"/>
                <w:sz w:val="28"/>
                <w:szCs w:val="28"/>
                <w14:ligatures w14:val="none"/>
              </w:rPr>
            </w:pPr>
            <w:r>
              <w:rPr>
                <w:rFonts w:ascii="Barlow" w:eastAsia="Times New Roman" w:hAnsi="Barlow" w:cs="Arial"/>
                <w:color w:val="000000"/>
                <w:kern w:val="0"/>
                <w:sz w:val="28"/>
                <w:szCs w:val="28"/>
                <w14:ligatures w14:val="none"/>
              </w:rPr>
              <w:t>45</w:t>
            </w:r>
            <w:r w:rsidR="00AC04BF" w:rsidRPr="00FE1293">
              <w:rPr>
                <w:rFonts w:ascii="Barlow" w:eastAsia="Times New Roman" w:hAnsi="Barlow" w:cs="Arial"/>
                <w:color w:val="000000"/>
                <w:kern w:val="0"/>
                <w:sz w:val="28"/>
                <w:szCs w:val="28"/>
                <w14:ligatures w14:val="none"/>
              </w:rPr>
              <w:t>%</w:t>
            </w:r>
          </w:p>
        </w:tc>
      </w:tr>
      <w:tr w:rsidR="00AC04BF" w:rsidRPr="00FE1293" w14:paraId="09DE2B7B"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2989F2F"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Technology</w:t>
            </w:r>
          </w:p>
        </w:tc>
        <w:tc>
          <w:tcPr>
            <w:tcW w:w="1660" w:type="dxa"/>
            <w:tcBorders>
              <w:top w:val="nil"/>
              <w:left w:val="nil"/>
              <w:bottom w:val="single" w:sz="4" w:space="0" w:color="auto"/>
              <w:right w:val="single" w:sz="4" w:space="0" w:color="auto"/>
            </w:tcBorders>
            <w:shd w:val="clear" w:color="auto" w:fill="auto"/>
            <w:noWrap/>
            <w:vAlign w:val="bottom"/>
            <w:hideMark/>
          </w:tcPr>
          <w:p w14:paraId="741FAD88"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$39,300 </w:t>
            </w:r>
          </w:p>
        </w:tc>
        <w:tc>
          <w:tcPr>
            <w:tcW w:w="2030" w:type="dxa"/>
            <w:tcBorders>
              <w:top w:val="nil"/>
              <w:left w:val="nil"/>
              <w:bottom w:val="single" w:sz="4" w:space="0" w:color="auto"/>
              <w:right w:val="single" w:sz="4" w:space="0" w:color="auto"/>
            </w:tcBorders>
            <w:shd w:val="clear" w:color="auto" w:fill="auto"/>
            <w:noWrap/>
            <w:vAlign w:val="bottom"/>
            <w:hideMark/>
          </w:tcPr>
          <w:p w14:paraId="7E5123FA" w14:textId="13B6C752" w:rsidR="00AC04BF" w:rsidRPr="00FE1293" w:rsidRDefault="00540512" w:rsidP="00E5732B">
            <w:pPr>
              <w:spacing w:after="0" w:line="240" w:lineRule="auto"/>
              <w:jc w:val="right"/>
              <w:rPr>
                <w:rFonts w:ascii="Barlow" w:eastAsia="Times New Roman" w:hAnsi="Barlow" w:cs="Arial"/>
                <w:color w:val="000000"/>
                <w:kern w:val="0"/>
                <w:sz w:val="28"/>
                <w:szCs w:val="28"/>
                <w14:ligatures w14:val="none"/>
              </w:rPr>
            </w:pPr>
            <w:r>
              <w:rPr>
                <w:rFonts w:ascii="Barlow" w:eastAsia="Times New Roman" w:hAnsi="Barlow" w:cs="Arial"/>
                <w:color w:val="000000"/>
                <w:kern w:val="0"/>
                <w:sz w:val="28"/>
                <w:szCs w:val="28"/>
                <w14:ligatures w14:val="none"/>
              </w:rPr>
              <w:t>2</w:t>
            </w:r>
            <w:r w:rsidR="00AC04BF" w:rsidRPr="00FE1293">
              <w:rPr>
                <w:rFonts w:ascii="Barlow" w:eastAsia="Times New Roman" w:hAnsi="Barlow" w:cs="Arial"/>
                <w:color w:val="000000"/>
                <w:kern w:val="0"/>
                <w:sz w:val="28"/>
                <w:szCs w:val="28"/>
                <w14:ligatures w14:val="none"/>
              </w:rPr>
              <w:t>%</w:t>
            </w:r>
          </w:p>
        </w:tc>
      </w:tr>
      <w:tr w:rsidR="00AC04BF" w:rsidRPr="00FE1293" w14:paraId="08EC0155"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2B36B253" w14:textId="77777777" w:rsidR="00AC04BF" w:rsidRPr="00FE1293" w:rsidRDefault="00AC04BF" w:rsidP="00E5732B">
            <w:pPr>
              <w:spacing w:after="0" w:line="240" w:lineRule="auto"/>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Training &amp; Conferences</w:t>
            </w:r>
          </w:p>
        </w:tc>
        <w:tc>
          <w:tcPr>
            <w:tcW w:w="1660" w:type="dxa"/>
            <w:tcBorders>
              <w:top w:val="nil"/>
              <w:left w:val="nil"/>
              <w:bottom w:val="single" w:sz="4" w:space="0" w:color="auto"/>
              <w:right w:val="single" w:sz="4" w:space="0" w:color="auto"/>
            </w:tcBorders>
            <w:shd w:val="clear" w:color="auto" w:fill="auto"/>
            <w:noWrap/>
            <w:vAlign w:val="bottom"/>
            <w:hideMark/>
          </w:tcPr>
          <w:p w14:paraId="6C63ED2C" w14:textId="77777777" w:rsidR="00AC04BF" w:rsidRPr="00FE1293" w:rsidRDefault="00AC04BF" w:rsidP="00E5732B">
            <w:pPr>
              <w:spacing w:after="0" w:line="240" w:lineRule="auto"/>
              <w:jc w:val="right"/>
              <w:rPr>
                <w:rFonts w:ascii="Barlow" w:eastAsia="Times New Roman" w:hAnsi="Barlow" w:cs="Arial"/>
                <w:color w:val="000000"/>
                <w:kern w:val="0"/>
                <w:sz w:val="28"/>
                <w:szCs w:val="28"/>
                <w14:ligatures w14:val="none"/>
              </w:rPr>
            </w:pPr>
            <w:r w:rsidRPr="00FE1293">
              <w:rPr>
                <w:rFonts w:ascii="Barlow" w:eastAsia="Times New Roman" w:hAnsi="Barlow" w:cs="Arial"/>
                <w:color w:val="000000"/>
                <w:kern w:val="0"/>
                <w:sz w:val="28"/>
                <w:szCs w:val="28"/>
                <w14:ligatures w14:val="none"/>
              </w:rPr>
              <w:t xml:space="preserve">$57,600 </w:t>
            </w:r>
          </w:p>
        </w:tc>
        <w:tc>
          <w:tcPr>
            <w:tcW w:w="2030" w:type="dxa"/>
            <w:tcBorders>
              <w:top w:val="nil"/>
              <w:left w:val="nil"/>
              <w:bottom w:val="single" w:sz="4" w:space="0" w:color="auto"/>
              <w:right w:val="single" w:sz="4" w:space="0" w:color="auto"/>
            </w:tcBorders>
            <w:shd w:val="clear" w:color="auto" w:fill="auto"/>
            <w:noWrap/>
            <w:vAlign w:val="bottom"/>
            <w:hideMark/>
          </w:tcPr>
          <w:p w14:paraId="508E94B7" w14:textId="108D2331" w:rsidR="00AC04BF" w:rsidRPr="00FE1293" w:rsidRDefault="00540512" w:rsidP="00E5732B">
            <w:pPr>
              <w:spacing w:after="0" w:line="240" w:lineRule="auto"/>
              <w:jc w:val="right"/>
              <w:rPr>
                <w:rFonts w:ascii="Barlow" w:eastAsia="Times New Roman" w:hAnsi="Barlow" w:cs="Arial"/>
                <w:color w:val="000000"/>
                <w:kern w:val="0"/>
                <w:sz w:val="28"/>
                <w:szCs w:val="28"/>
                <w14:ligatures w14:val="none"/>
              </w:rPr>
            </w:pPr>
            <w:r>
              <w:rPr>
                <w:rFonts w:ascii="Barlow" w:eastAsia="Times New Roman" w:hAnsi="Barlow" w:cs="Arial"/>
                <w:color w:val="000000"/>
                <w:kern w:val="0"/>
                <w:sz w:val="28"/>
                <w:szCs w:val="28"/>
                <w14:ligatures w14:val="none"/>
              </w:rPr>
              <w:t>3</w:t>
            </w:r>
            <w:r w:rsidR="00AC04BF" w:rsidRPr="00FE1293">
              <w:rPr>
                <w:rFonts w:ascii="Barlow" w:eastAsia="Times New Roman" w:hAnsi="Barlow" w:cs="Arial"/>
                <w:color w:val="000000"/>
                <w:kern w:val="0"/>
                <w:sz w:val="28"/>
                <w:szCs w:val="28"/>
                <w14:ligatures w14:val="none"/>
              </w:rPr>
              <w:t>%</w:t>
            </w:r>
          </w:p>
        </w:tc>
      </w:tr>
      <w:tr w:rsidR="00AC04BF" w:rsidRPr="00FE1293" w14:paraId="690AC55D" w14:textId="77777777" w:rsidTr="00E5732B">
        <w:trPr>
          <w:trHeight w:val="36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60FBCCFA" w14:textId="77777777" w:rsidR="00AC04BF" w:rsidRPr="00FE1293" w:rsidRDefault="00AC04BF" w:rsidP="00E5732B">
            <w:pPr>
              <w:spacing w:after="0" w:line="240" w:lineRule="auto"/>
              <w:rPr>
                <w:rFonts w:ascii="Barlow" w:eastAsia="Times New Roman" w:hAnsi="Barlow" w:cs="Arial"/>
                <w:b/>
                <w:bCs/>
                <w:color w:val="000000"/>
                <w:kern w:val="0"/>
                <w:sz w:val="28"/>
                <w:szCs w:val="28"/>
                <w14:ligatures w14:val="none"/>
              </w:rPr>
            </w:pPr>
            <w:r w:rsidRPr="00FE1293">
              <w:rPr>
                <w:rFonts w:ascii="Barlow" w:eastAsia="Times New Roman" w:hAnsi="Barlow" w:cs="Arial"/>
                <w:b/>
                <w:bCs/>
                <w:color w:val="000000"/>
                <w:kern w:val="0"/>
                <w:sz w:val="28"/>
                <w:szCs w:val="28"/>
                <w14:ligatures w14:val="none"/>
              </w:rPr>
              <w:t>Total</w:t>
            </w:r>
          </w:p>
        </w:tc>
        <w:tc>
          <w:tcPr>
            <w:tcW w:w="1660" w:type="dxa"/>
            <w:tcBorders>
              <w:top w:val="nil"/>
              <w:left w:val="nil"/>
              <w:bottom w:val="single" w:sz="4" w:space="0" w:color="auto"/>
              <w:right w:val="single" w:sz="4" w:space="0" w:color="auto"/>
            </w:tcBorders>
            <w:shd w:val="clear" w:color="auto" w:fill="auto"/>
            <w:noWrap/>
            <w:vAlign w:val="bottom"/>
            <w:hideMark/>
          </w:tcPr>
          <w:p w14:paraId="36F38E61" w14:textId="4D89F6C9" w:rsidR="00AC04BF" w:rsidRPr="00FE1293" w:rsidRDefault="00AC04BF" w:rsidP="00E5732B">
            <w:pPr>
              <w:spacing w:after="0" w:line="240" w:lineRule="auto"/>
              <w:jc w:val="right"/>
              <w:rPr>
                <w:rFonts w:ascii="Barlow" w:eastAsia="Times New Roman" w:hAnsi="Barlow" w:cs="Arial"/>
                <w:b/>
                <w:bCs/>
                <w:color w:val="000000"/>
                <w:kern w:val="0"/>
                <w:sz w:val="28"/>
                <w:szCs w:val="28"/>
                <w14:ligatures w14:val="none"/>
              </w:rPr>
            </w:pPr>
            <w:r w:rsidRPr="00FE1293">
              <w:rPr>
                <w:rFonts w:ascii="Barlow" w:eastAsia="Times New Roman" w:hAnsi="Barlow" w:cs="Arial"/>
                <w:b/>
                <w:bCs/>
                <w:color w:val="000000"/>
                <w:kern w:val="0"/>
                <w:sz w:val="28"/>
                <w:szCs w:val="28"/>
                <w14:ligatures w14:val="none"/>
              </w:rPr>
              <w:t>$</w:t>
            </w:r>
            <w:r w:rsidR="00540512">
              <w:rPr>
                <w:rFonts w:ascii="Barlow" w:eastAsia="Times New Roman" w:hAnsi="Barlow" w:cs="Arial"/>
                <w:b/>
                <w:bCs/>
                <w:color w:val="000000"/>
                <w:kern w:val="0"/>
                <w:sz w:val="28"/>
                <w:szCs w:val="28"/>
                <w14:ligatures w14:val="none"/>
              </w:rPr>
              <w:t>1,935,957</w:t>
            </w:r>
            <w:r w:rsidRPr="00FE1293">
              <w:rPr>
                <w:rFonts w:ascii="Barlow" w:eastAsia="Times New Roman" w:hAnsi="Barlow" w:cs="Arial"/>
                <w:b/>
                <w:bCs/>
                <w:color w:val="000000"/>
                <w:kern w:val="0"/>
                <w:sz w:val="28"/>
                <w:szCs w:val="28"/>
                <w14:ligatures w14:val="none"/>
              </w:rPr>
              <w:t xml:space="preserve"> </w:t>
            </w:r>
          </w:p>
        </w:tc>
        <w:tc>
          <w:tcPr>
            <w:tcW w:w="2030" w:type="dxa"/>
            <w:tcBorders>
              <w:top w:val="nil"/>
              <w:left w:val="nil"/>
              <w:bottom w:val="nil"/>
              <w:right w:val="nil"/>
            </w:tcBorders>
            <w:shd w:val="clear" w:color="auto" w:fill="auto"/>
            <w:noWrap/>
            <w:vAlign w:val="bottom"/>
            <w:hideMark/>
          </w:tcPr>
          <w:p w14:paraId="38A9E6DF" w14:textId="77777777" w:rsidR="00AC04BF" w:rsidRPr="00FE1293" w:rsidRDefault="00AC04BF" w:rsidP="00E5732B">
            <w:pPr>
              <w:spacing w:after="0" w:line="240" w:lineRule="auto"/>
              <w:jc w:val="right"/>
              <w:rPr>
                <w:rFonts w:ascii="Barlow" w:eastAsia="Times New Roman" w:hAnsi="Barlow" w:cs="Arial"/>
                <w:b/>
                <w:bCs/>
                <w:color w:val="000000"/>
                <w:kern w:val="0"/>
                <w:sz w:val="28"/>
                <w:szCs w:val="28"/>
                <w14:ligatures w14:val="none"/>
              </w:rPr>
            </w:pPr>
          </w:p>
        </w:tc>
      </w:tr>
    </w:tbl>
    <w:p w14:paraId="5D425E25" w14:textId="77777777" w:rsidR="00AC04BF" w:rsidRPr="00CC291E" w:rsidRDefault="00AC04BF" w:rsidP="00AC04BF">
      <w:pPr>
        <w:ind w:left="360"/>
        <w:rPr>
          <w:rFonts w:ascii="Barlow" w:hAnsi="Barlow"/>
          <w:b/>
          <w:bCs/>
          <w:color w:val="000000"/>
          <w:sz w:val="26"/>
          <w:szCs w:val="26"/>
          <w:shd w:val="clear" w:color="auto" w:fill="FFFFFF"/>
        </w:rPr>
      </w:pPr>
    </w:p>
    <w:p w14:paraId="562297B8" w14:textId="77777777" w:rsidR="00AC04BF" w:rsidRPr="00CC291E" w:rsidRDefault="00AC04BF" w:rsidP="00AC04BF">
      <w:pPr>
        <w:ind w:left="360"/>
        <w:rPr>
          <w:rFonts w:ascii="Barlow" w:hAnsi="Barlow"/>
          <w:b/>
          <w:bCs/>
          <w:color w:val="000000"/>
          <w:sz w:val="26"/>
          <w:szCs w:val="26"/>
          <w:shd w:val="clear" w:color="auto" w:fill="FFFFFF"/>
        </w:rPr>
      </w:pPr>
      <w:r w:rsidRPr="00CC291E">
        <w:rPr>
          <w:rFonts w:ascii="Barlow" w:hAnsi="Barlow"/>
          <w:b/>
          <w:bCs/>
          <w:color w:val="000000"/>
          <w:sz w:val="26"/>
          <w:szCs w:val="26"/>
          <w:shd w:val="clear" w:color="auto" w:fill="FFFFFF"/>
        </w:rPr>
        <w:br w:type="page"/>
      </w:r>
    </w:p>
    <w:p w14:paraId="0823455D" w14:textId="77777777" w:rsidR="00AC04BF" w:rsidRDefault="00AC04BF" w:rsidP="00AC04BF">
      <w:pPr>
        <w:pStyle w:val="Heading1"/>
        <w:ind w:left="360"/>
      </w:pPr>
      <w:bookmarkStart w:id="1" w:name="_Toc214959194"/>
      <w:r w:rsidRPr="00563E2D">
        <w:lastRenderedPageBreak/>
        <w:t>Board Budget in Detail</w:t>
      </w:r>
      <w:bookmarkEnd w:id="1"/>
    </w:p>
    <w:p w14:paraId="4C28BA41" w14:textId="71989961" w:rsidR="00AC04BF" w:rsidRDefault="00AC04BF" w:rsidP="00AC04BF">
      <w:pPr>
        <w:ind w:left="360" w:hanging="360"/>
        <w:rPr>
          <w:rFonts w:ascii="Barlow" w:hAnsi="Barlow" w:cs="Arial"/>
          <w:color w:val="000000"/>
          <w:sz w:val="28"/>
          <w:szCs w:val="28"/>
          <w:shd w:val="clear" w:color="auto" w:fill="FFFFFF"/>
        </w:rPr>
      </w:pPr>
      <w:r>
        <w:rPr>
          <w:rFonts w:ascii="Barlow" w:hAnsi="Barlow" w:cs="Arial"/>
          <w:color w:val="000000"/>
          <w:sz w:val="28"/>
          <w:szCs w:val="28"/>
          <w:shd w:val="clear" w:color="auto" w:fill="FFFFFF"/>
        </w:rPr>
        <w:tab/>
      </w:r>
      <w:r w:rsidRPr="00563E2D">
        <w:rPr>
          <w:rFonts w:ascii="Barlow" w:hAnsi="Barlow" w:cs="Arial"/>
          <w:color w:val="000000"/>
          <w:sz w:val="28"/>
          <w:szCs w:val="28"/>
          <w:shd w:val="clear" w:color="auto" w:fill="FFFFFF"/>
        </w:rPr>
        <w:t xml:space="preserve">The Board’s budget was </w:t>
      </w:r>
      <w:r w:rsidR="00B643C8">
        <w:rPr>
          <w:rFonts w:ascii="Barlow" w:hAnsi="Barlow" w:cs="Arial"/>
          <w:color w:val="000000"/>
          <w:sz w:val="28"/>
          <w:szCs w:val="28"/>
          <w:shd w:val="clear" w:color="auto" w:fill="FFFFFF"/>
        </w:rPr>
        <w:t>approved</w:t>
      </w:r>
      <w:r w:rsidRPr="00563E2D">
        <w:rPr>
          <w:rFonts w:ascii="Barlow" w:hAnsi="Barlow" w:cs="Arial"/>
          <w:color w:val="000000"/>
          <w:sz w:val="28"/>
          <w:szCs w:val="28"/>
          <w:shd w:val="clear" w:color="auto" w:fill="FFFFFF"/>
        </w:rPr>
        <w:t xml:space="preserve"> at their Ju</w:t>
      </w:r>
      <w:r w:rsidR="00B44E5F">
        <w:rPr>
          <w:rFonts w:ascii="Barlow" w:hAnsi="Barlow" w:cs="Arial"/>
          <w:color w:val="000000"/>
          <w:sz w:val="28"/>
          <w:szCs w:val="28"/>
          <w:shd w:val="clear" w:color="auto" w:fill="FFFFFF"/>
        </w:rPr>
        <w:t>ly</w:t>
      </w:r>
      <w:r w:rsidRPr="00563E2D">
        <w:rPr>
          <w:rFonts w:ascii="Barlow" w:hAnsi="Barlow" w:cs="Arial"/>
          <w:color w:val="000000"/>
          <w:sz w:val="28"/>
          <w:szCs w:val="28"/>
          <w:shd w:val="clear" w:color="auto" w:fill="FFFFFF"/>
        </w:rPr>
        <w:t xml:space="preserve"> 2025 </w:t>
      </w:r>
      <w:r w:rsidR="00B44E5F">
        <w:rPr>
          <w:rFonts w:ascii="Barlow" w:hAnsi="Barlow" w:cs="Arial"/>
          <w:color w:val="000000"/>
          <w:sz w:val="28"/>
          <w:szCs w:val="28"/>
          <w:shd w:val="clear" w:color="auto" w:fill="FFFFFF"/>
        </w:rPr>
        <w:t xml:space="preserve"> special </w:t>
      </w:r>
      <w:r w:rsidRPr="00563E2D">
        <w:rPr>
          <w:rFonts w:ascii="Barlow" w:hAnsi="Barlow" w:cs="Arial"/>
          <w:color w:val="000000"/>
          <w:sz w:val="28"/>
          <w:szCs w:val="28"/>
          <w:shd w:val="clear" w:color="auto" w:fill="FFFFFF"/>
        </w:rPr>
        <w:t>meeting.</w:t>
      </w:r>
    </w:p>
    <w:p w14:paraId="517E35AA" w14:textId="77777777" w:rsidR="00AC04BF" w:rsidRPr="00563E2D" w:rsidRDefault="00AC04BF" w:rsidP="00AC04BF">
      <w:pPr>
        <w:ind w:left="360"/>
        <w:rPr>
          <w:rFonts w:ascii="Barlow" w:hAnsi="Barlow" w:cs="Arial"/>
          <w:color w:val="000000"/>
          <w:sz w:val="28"/>
          <w:szCs w:val="28"/>
          <w:shd w:val="clear" w:color="auto" w:fill="FFFFFF"/>
        </w:rPr>
      </w:pPr>
      <w:r>
        <w:rPr>
          <w:rFonts w:ascii="Barlow" w:hAnsi="Barlow" w:cs="Arial"/>
          <w:color w:val="000000"/>
          <w:sz w:val="28"/>
          <w:szCs w:val="28"/>
          <w:shd w:val="clear" w:color="auto" w:fill="FFFFFF"/>
        </w:rPr>
        <w:t xml:space="preserve">The information below is a listing of the types of expenses that are found in each account type. </w:t>
      </w:r>
    </w:p>
    <w:p w14:paraId="71DDA3BB"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Consulting Services</w:t>
      </w:r>
    </w:p>
    <w:p w14:paraId="5EDF2921"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These costs are associated with instances where the Board requires a specialized individual or company to assist with Board business. For example, when preparing for the Board’s next Strategic Plan, the Board will be hiring an expert to lead the development, process, public </w:t>
      </w:r>
      <w:proofErr w:type="gramStart"/>
      <w:r w:rsidRPr="00CC291E">
        <w:rPr>
          <w:rFonts w:ascii="Barlow" w:hAnsi="Barlow" w:cs="Arial"/>
          <w:color w:val="000000"/>
          <w:sz w:val="28"/>
          <w:szCs w:val="28"/>
          <w:shd w:val="clear" w:color="auto" w:fill="FFFFFF"/>
        </w:rPr>
        <w:t>consultations</w:t>
      </w:r>
      <w:proofErr w:type="gramEnd"/>
      <w:r w:rsidRPr="00CC291E">
        <w:rPr>
          <w:rFonts w:ascii="Barlow" w:hAnsi="Barlow" w:cs="Arial"/>
          <w:color w:val="000000"/>
          <w:sz w:val="28"/>
          <w:szCs w:val="28"/>
          <w:shd w:val="clear" w:color="auto" w:fill="FFFFFF"/>
        </w:rPr>
        <w:t xml:space="preserve"> and other matters required under the </w:t>
      </w:r>
      <w:r w:rsidRPr="00C917B6">
        <w:rPr>
          <w:rFonts w:ascii="Barlow" w:hAnsi="Barlow" w:cs="Arial"/>
          <w:i/>
          <w:iCs/>
          <w:color w:val="000000"/>
          <w:sz w:val="28"/>
          <w:szCs w:val="28"/>
          <w:shd w:val="clear" w:color="auto" w:fill="FFFFFF"/>
        </w:rPr>
        <w:t>Community Safety and Policing Act</w:t>
      </w:r>
      <w:r>
        <w:rPr>
          <w:rFonts w:ascii="Barlow" w:hAnsi="Barlow" w:cs="Arial"/>
          <w:i/>
          <w:iCs/>
          <w:color w:val="000000"/>
          <w:sz w:val="28"/>
          <w:szCs w:val="28"/>
          <w:shd w:val="clear" w:color="auto" w:fill="FFFFFF"/>
        </w:rPr>
        <w:t xml:space="preserve"> </w:t>
      </w:r>
      <w:r w:rsidRPr="00395F0E">
        <w:rPr>
          <w:rFonts w:ascii="Barlow" w:hAnsi="Barlow" w:cs="Arial"/>
          <w:color w:val="000000"/>
          <w:sz w:val="28"/>
          <w:szCs w:val="28"/>
          <w:shd w:val="clear" w:color="auto" w:fill="FFFFFF"/>
        </w:rPr>
        <w:t>and its</w:t>
      </w:r>
      <w:r>
        <w:rPr>
          <w:rFonts w:ascii="Barlow" w:hAnsi="Barlow" w:cs="Arial"/>
          <w:i/>
          <w:iCs/>
          <w:color w:val="000000"/>
          <w:sz w:val="28"/>
          <w:szCs w:val="28"/>
          <w:shd w:val="clear" w:color="auto" w:fill="FFFFFF"/>
        </w:rPr>
        <w:t xml:space="preserve"> Regulations (The Act)</w:t>
      </w:r>
      <w:r w:rsidRPr="00C917B6">
        <w:rPr>
          <w:rFonts w:ascii="Barlow" w:hAnsi="Barlow" w:cs="Arial"/>
          <w:i/>
          <w:iCs/>
          <w:color w:val="000000"/>
          <w:sz w:val="28"/>
          <w:szCs w:val="28"/>
          <w:shd w:val="clear" w:color="auto" w:fill="FFFFFF"/>
        </w:rPr>
        <w:t xml:space="preserve"> </w:t>
      </w:r>
      <w:r w:rsidRPr="00CC291E">
        <w:rPr>
          <w:rFonts w:ascii="Barlow" w:hAnsi="Barlow" w:cs="Arial"/>
          <w:color w:val="000000"/>
          <w:sz w:val="28"/>
          <w:szCs w:val="28"/>
          <w:shd w:val="clear" w:color="auto" w:fill="FFFFFF"/>
        </w:rPr>
        <w:t>when building a strategic plan. Other consulting services may be needed when recruiting for a new Chief of Police or other similar senior position such as Deputy Chief.</w:t>
      </w:r>
    </w:p>
    <w:p w14:paraId="3239BBEB"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Legal Fees</w:t>
      </w:r>
    </w:p>
    <w:p w14:paraId="6BEAF38B" w14:textId="1E35019E"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 majority of our legal fees relate to the following: grievances, arbitrations, WSIB claims, legal indemnification of members, legal advice (expert review of Board policies &amp; procedures, complaints, interpretation of </w:t>
      </w:r>
      <w:r w:rsidRPr="00395F0E">
        <w:rPr>
          <w:rFonts w:ascii="Barlow" w:hAnsi="Barlow" w:cs="Arial"/>
          <w:i/>
          <w:iCs/>
          <w:color w:val="000000"/>
          <w:sz w:val="28"/>
          <w:szCs w:val="28"/>
          <w:shd w:val="clear" w:color="auto" w:fill="FFFFFF"/>
        </w:rPr>
        <w:t>The</w:t>
      </w:r>
      <w:r w:rsidRPr="00CC291E">
        <w:rPr>
          <w:rFonts w:ascii="Barlow" w:hAnsi="Barlow" w:cs="Arial"/>
          <w:color w:val="000000"/>
          <w:sz w:val="28"/>
          <w:szCs w:val="28"/>
          <w:shd w:val="clear" w:color="auto" w:fill="FFFFFF"/>
        </w:rPr>
        <w:t xml:space="preserve"> </w:t>
      </w:r>
      <w:r w:rsidRPr="00CC291E">
        <w:rPr>
          <w:rFonts w:ascii="Barlow" w:hAnsi="Barlow" w:cs="Arial"/>
          <w:i/>
          <w:iCs/>
          <w:color w:val="000000"/>
          <w:sz w:val="28"/>
          <w:szCs w:val="28"/>
          <w:shd w:val="clear" w:color="auto" w:fill="FFFFFF"/>
        </w:rPr>
        <w:t>Act</w:t>
      </w:r>
      <w:r w:rsidRPr="00CC291E">
        <w:rPr>
          <w:rFonts w:ascii="Barlow" w:hAnsi="Barlow" w:cs="Arial"/>
          <w:color w:val="000000"/>
          <w:sz w:val="28"/>
          <w:szCs w:val="28"/>
          <w:shd w:val="clear" w:color="auto" w:fill="FFFFFF"/>
        </w:rPr>
        <w:t>, preparation of contracts, and other legal issues as they arise). The Board is a separate entity from the City of Hamilton, and therefore must use its own specialized legal counsel.</w:t>
      </w:r>
      <w:r w:rsidR="00AC4A67">
        <w:rPr>
          <w:rFonts w:ascii="Barlow" w:hAnsi="Barlow" w:cs="Arial"/>
          <w:color w:val="000000"/>
          <w:sz w:val="28"/>
          <w:szCs w:val="28"/>
          <w:shd w:val="clear" w:color="auto" w:fill="FFFFFF"/>
        </w:rPr>
        <w:t xml:space="preserve"> </w:t>
      </w:r>
      <w:r w:rsidR="00AC4A67" w:rsidRPr="00CC291E">
        <w:rPr>
          <w:rFonts w:ascii="Barlow" w:hAnsi="Barlow" w:cs="Arial"/>
          <w:color w:val="000000"/>
          <w:sz w:val="28"/>
          <w:szCs w:val="28"/>
          <w:shd w:val="clear" w:color="auto" w:fill="FFFFFF"/>
        </w:rPr>
        <w:t xml:space="preserve">Although we do our best to estimate the budget required to pay these costs on a yearly basis, sometimes unforeseen matters come up that </w:t>
      </w:r>
      <w:r w:rsidR="00AC4A67">
        <w:rPr>
          <w:rFonts w:ascii="Barlow" w:hAnsi="Barlow" w:cs="Arial"/>
          <w:color w:val="000000"/>
          <w:sz w:val="28"/>
          <w:szCs w:val="28"/>
          <w:shd w:val="clear" w:color="auto" w:fill="FFFFFF"/>
        </w:rPr>
        <w:t>deplete</w:t>
      </w:r>
      <w:r w:rsidR="00AC4A67" w:rsidRPr="00CC291E">
        <w:rPr>
          <w:rFonts w:ascii="Barlow" w:hAnsi="Barlow" w:cs="Arial"/>
          <w:color w:val="000000"/>
          <w:sz w:val="28"/>
          <w:szCs w:val="28"/>
          <w:shd w:val="clear" w:color="auto" w:fill="FFFFFF"/>
        </w:rPr>
        <w:t xml:space="preserve"> our budget used to pay these expenses.</w:t>
      </w:r>
    </w:p>
    <w:p w14:paraId="2F8E1F25"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Meeting Expenses</w:t>
      </w:r>
    </w:p>
    <w:p w14:paraId="7A4DADD2"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Costs associated with </w:t>
      </w:r>
      <w:r>
        <w:rPr>
          <w:rFonts w:ascii="Barlow" w:hAnsi="Barlow" w:cs="Arial"/>
          <w:color w:val="000000"/>
          <w:sz w:val="28"/>
          <w:szCs w:val="28"/>
          <w:shd w:val="clear" w:color="auto" w:fill="FFFFFF"/>
        </w:rPr>
        <w:t>holding meetings, which include</w:t>
      </w:r>
      <w:r w:rsidRPr="00CC291E">
        <w:rPr>
          <w:rFonts w:ascii="Barlow" w:hAnsi="Barlow" w:cs="Arial"/>
          <w:color w:val="000000"/>
          <w:sz w:val="28"/>
          <w:szCs w:val="28"/>
          <w:shd w:val="clear" w:color="auto" w:fill="FFFFFF"/>
        </w:rPr>
        <w:t xml:space="preserve"> room supplies for set-up and meals when work is expected to take place over regular meal breaks.</w:t>
      </w:r>
    </w:p>
    <w:p w14:paraId="11125A43"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Memberships</w:t>
      </w:r>
    </w:p>
    <w:p w14:paraId="081D7151"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Membership fees include Board participation in Canadian police governance organizations such as the Canadian Association of Police Governance and Ontario Association of Police Service Board</w:t>
      </w:r>
      <w:r>
        <w:rPr>
          <w:rFonts w:ascii="Barlow" w:hAnsi="Barlow" w:cs="Arial"/>
          <w:color w:val="000000"/>
          <w:sz w:val="28"/>
          <w:szCs w:val="28"/>
          <w:shd w:val="clear" w:color="auto" w:fill="FFFFFF"/>
        </w:rPr>
        <w:t>s</w:t>
      </w:r>
      <w:r w:rsidRPr="00CC291E">
        <w:rPr>
          <w:rFonts w:ascii="Barlow" w:hAnsi="Barlow" w:cs="Arial"/>
          <w:color w:val="000000"/>
          <w:sz w:val="28"/>
          <w:szCs w:val="28"/>
          <w:shd w:val="clear" w:color="auto" w:fill="FFFFFF"/>
        </w:rPr>
        <w:t xml:space="preserve">. Membership </w:t>
      </w:r>
      <w:r w:rsidRPr="00CC291E">
        <w:rPr>
          <w:rFonts w:ascii="Barlow" w:hAnsi="Barlow" w:cs="Arial"/>
          <w:color w:val="000000"/>
          <w:sz w:val="28"/>
          <w:szCs w:val="28"/>
          <w:shd w:val="clear" w:color="auto" w:fill="FFFFFF"/>
        </w:rPr>
        <w:lastRenderedPageBreak/>
        <w:t xml:space="preserve">in these associations provide the Board with access to training, education, webinars, templates, </w:t>
      </w:r>
      <w:proofErr w:type="gramStart"/>
      <w:r w:rsidRPr="00CC291E">
        <w:rPr>
          <w:rFonts w:ascii="Barlow" w:hAnsi="Barlow" w:cs="Arial"/>
          <w:color w:val="000000"/>
          <w:sz w:val="28"/>
          <w:szCs w:val="28"/>
          <w:shd w:val="clear" w:color="auto" w:fill="FFFFFF"/>
        </w:rPr>
        <w:t>information</w:t>
      </w:r>
      <w:proofErr w:type="gramEnd"/>
      <w:r w:rsidRPr="00CC291E">
        <w:rPr>
          <w:rFonts w:ascii="Barlow" w:hAnsi="Barlow" w:cs="Arial"/>
          <w:color w:val="000000"/>
          <w:sz w:val="28"/>
          <w:szCs w:val="28"/>
          <w:shd w:val="clear" w:color="auto" w:fill="FFFFFF"/>
        </w:rPr>
        <w:t xml:space="preserve"> and advice shared by other police Boards. Membership also provides a cost savings when signing members up for attendance at conferences.</w:t>
      </w:r>
    </w:p>
    <w:p w14:paraId="6C90F402"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 xml:space="preserve">Office Administration: </w:t>
      </w:r>
    </w:p>
    <w:p w14:paraId="0FEDEACA"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These expenses are general costs to run the Board’s office. Items include office supplies, printing, </w:t>
      </w:r>
      <w:proofErr w:type="gramStart"/>
      <w:r w:rsidRPr="00CC291E">
        <w:rPr>
          <w:rFonts w:ascii="Barlow" w:hAnsi="Barlow" w:cs="Arial"/>
          <w:color w:val="000000"/>
          <w:sz w:val="28"/>
          <w:szCs w:val="28"/>
          <w:shd w:val="clear" w:color="auto" w:fill="FFFFFF"/>
        </w:rPr>
        <w:t>postage</w:t>
      </w:r>
      <w:proofErr w:type="gramEnd"/>
      <w:r w:rsidRPr="00CC291E">
        <w:rPr>
          <w:rFonts w:ascii="Barlow" w:hAnsi="Barlow" w:cs="Arial"/>
          <w:color w:val="000000"/>
          <w:sz w:val="28"/>
          <w:szCs w:val="28"/>
          <w:shd w:val="clear" w:color="auto" w:fill="FFFFFF"/>
        </w:rPr>
        <w:t xml:space="preserve"> and Board staff equipment.</w:t>
      </w:r>
    </w:p>
    <w:p w14:paraId="3554F6D0"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 xml:space="preserve">Staff Salaries &amp; Benefits: </w:t>
      </w:r>
    </w:p>
    <w:p w14:paraId="178D6295" w14:textId="56BF6CFB"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These funds are used to pay the salaries and benefits of Board staff. In 2026, the Board will be adding a third full</w:t>
      </w:r>
      <w:r>
        <w:rPr>
          <w:rFonts w:ascii="Barlow" w:hAnsi="Barlow" w:cs="Arial"/>
          <w:color w:val="000000"/>
          <w:sz w:val="28"/>
          <w:szCs w:val="28"/>
          <w:shd w:val="clear" w:color="auto" w:fill="FFFFFF"/>
        </w:rPr>
        <w:t>-</w:t>
      </w:r>
      <w:r w:rsidRPr="00CC291E">
        <w:rPr>
          <w:rFonts w:ascii="Barlow" w:hAnsi="Barlow" w:cs="Arial"/>
          <w:color w:val="000000"/>
          <w:sz w:val="28"/>
          <w:szCs w:val="28"/>
          <w:shd w:val="clear" w:color="auto" w:fill="FFFFFF"/>
        </w:rPr>
        <w:t>time member to their staff compliment. The number of staff working for the Board, as well as their salaries and benefits, are in line</w:t>
      </w:r>
      <w:r w:rsidR="00540512">
        <w:rPr>
          <w:rFonts w:ascii="Barlow" w:hAnsi="Barlow" w:cs="Arial"/>
          <w:color w:val="000000"/>
          <w:sz w:val="28"/>
          <w:szCs w:val="28"/>
          <w:shd w:val="clear" w:color="auto" w:fill="FFFFFF"/>
        </w:rPr>
        <w:t xml:space="preserve"> </w:t>
      </w:r>
      <w:r w:rsidRPr="00CC291E">
        <w:rPr>
          <w:rFonts w:ascii="Barlow" w:hAnsi="Barlow" w:cs="Arial"/>
          <w:color w:val="000000"/>
          <w:sz w:val="28"/>
          <w:szCs w:val="28"/>
          <w:shd w:val="clear" w:color="auto" w:fill="FFFFFF"/>
        </w:rPr>
        <w:t>compared to other Police Service Boards similar in size to Hamilton.</w:t>
      </w:r>
      <w:r w:rsidR="00540512">
        <w:rPr>
          <w:rFonts w:ascii="Barlow" w:hAnsi="Barlow" w:cs="Arial"/>
          <w:color w:val="000000"/>
          <w:sz w:val="28"/>
          <w:szCs w:val="28"/>
          <w:shd w:val="clear" w:color="auto" w:fill="FFFFFF"/>
        </w:rPr>
        <w:t xml:space="preserve"> Based on s.220 of </w:t>
      </w:r>
      <w:r w:rsidR="00540512" w:rsidRPr="00540512">
        <w:rPr>
          <w:rFonts w:ascii="Barlow" w:hAnsi="Barlow" w:cs="Arial"/>
          <w:i/>
          <w:iCs/>
          <w:color w:val="000000"/>
          <w:sz w:val="28"/>
          <w:szCs w:val="28"/>
          <w:shd w:val="clear" w:color="auto" w:fill="FFFFFF"/>
        </w:rPr>
        <w:t>The Act</w:t>
      </w:r>
      <w:r w:rsidR="00540512">
        <w:rPr>
          <w:rFonts w:ascii="Barlow" w:hAnsi="Barlow" w:cs="Arial"/>
          <w:color w:val="000000"/>
          <w:sz w:val="28"/>
          <w:szCs w:val="28"/>
          <w:shd w:val="clear" w:color="auto" w:fill="FFFFFF"/>
        </w:rPr>
        <w:t>, in 2026 the Board will also be responsible for paying</w:t>
      </w:r>
      <w:r w:rsidR="00AC4A67">
        <w:rPr>
          <w:rFonts w:ascii="Barlow" w:hAnsi="Barlow" w:cs="Arial"/>
          <w:color w:val="000000"/>
          <w:sz w:val="28"/>
          <w:szCs w:val="28"/>
          <w:shd w:val="clear" w:color="auto" w:fill="FFFFFF"/>
        </w:rPr>
        <w:t xml:space="preserve"> salaries and benefits </w:t>
      </w:r>
      <w:r w:rsidR="00540512">
        <w:rPr>
          <w:rFonts w:ascii="Barlow" w:hAnsi="Barlow" w:cs="Arial"/>
          <w:color w:val="000000"/>
          <w:sz w:val="28"/>
          <w:szCs w:val="28"/>
          <w:shd w:val="clear" w:color="auto" w:fill="FFFFFF"/>
        </w:rPr>
        <w:t>for two</w:t>
      </w:r>
      <w:r w:rsidR="00AC4A67">
        <w:rPr>
          <w:rFonts w:ascii="Barlow" w:hAnsi="Barlow" w:cs="Arial"/>
          <w:color w:val="000000"/>
          <w:sz w:val="28"/>
          <w:szCs w:val="28"/>
          <w:shd w:val="clear" w:color="auto" w:fill="FFFFFF"/>
        </w:rPr>
        <w:t xml:space="preserve"> Senior Civilian Police members who will become direct employees of the Board. The Board has approved a policy on this matter and will post this information on our website in the near future.</w:t>
      </w:r>
    </w:p>
    <w:p w14:paraId="260B9984"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Technology:</w:t>
      </w:r>
    </w:p>
    <w:p w14:paraId="260D16F3"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Technology costs includes the purchase and maintenance of software used to run the Board’s agenda management system </w:t>
      </w:r>
      <w:r>
        <w:rPr>
          <w:rFonts w:ascii="Barlow" w:hAnsi="Barlow" w:cs="Arial"/>
          <w:color w:val="000000"/>
          <w:sz w:val="28"/>
          <w:szCs w:val="28"/>
          <w:shd w:val="clear" w:color="auto" w:fill="FFFFFF"/>
        </w:rPr>
        <w:t xml:space="preserve"> and </w:t>
      </w:r>
      <w:r w:rsidRPr="00CC291E">
        <w:rPr>
          <w:rFonts w:ascii="Barlow" w:hAnsi="Barlow" w:cs="Arial"/>
          <w:color w:val="000000"/>
          <w:sz w:val="28"/>
          <w:szCs w:val="28"/>
          <w:shd w:val="clear" w:color="auto" w:fill="FFFFFF"/>
        </w:rPr>
        <w:t xml:space="preserve">public website. </w:t>
      </w:r>
    </w:p>
    <w:p w14:paraId="5F363261" w14:textId="77777777" w:rsidR="00AC04BF" w:rsidRPr="00CC291E" w:rsidRDefault="00AC04BF" w:rsidP="00AC04BF">
      <w:pPr>
        <w:ind w:left="36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 xml:space="preserve">Training &amp; conferences: </w:t>
      </w:r>
    </w:p>
    <w:p w14:paraId="3D37A5BB" w14:textId="77777777" w:rsidR="00AC04BF" w:rsidRDefault="00AC04BF" w:rsidP="00AC04BF">
      <w:pPr>
        <w:ind w:left="360"/>
        <w:rPr>
          <w:rFonts w:ascii="Barlow" w:hAnsi="Barlow" w:cs="Arial"/>
          <w:color w:val="000000"/>
          <w:sz w:val="28"/>
          <w:szCs w:val="28"/>
          <w:shd w:val="clear" w:color="auto" w:fill="FFFFFF"/>
        </w:rPr>
        <w:sectPr w:rsidR="00AC04BF" w:rsidSect="00C34270">
          <w:footerReference w:type="default" r:id="rId8"/>
          <w:pgSz w:w="12240" w:h="15840"/>
          <w:pgMar w:top="1440" w:right="1440" w:bottom="1440" w:left="1440" w:header="720" w:footer="720" w:gutter="0"/>
          <w:cols w:space="720"/>
          <w:titlePg/>
          <w:docGrid w:linePitch="360"/>
        </w:sectPr>
      </w:pPr>
      <w:r w:rsidRPr="00CC291E">
        <w:rPr>
          <w:rFonts w:ascii="Barlow" w:hAnsi="Barlow" w:cs="Arial"/>
          <w:color w:val="000000"/>
          <w:sz w:val="28"/>
          <w:szCs w:val="28"/>
          <w:shd w:val="clear" w:color="auto" w:fill="FFFFFF"/>
        </w:rPr>
        <w:t xml:space="preserve">Although Board members participate in mandatory training, as noted in </w:t>
      </w:r>
      <w:r w:rsidRPr="00395F0E">
        <w:rPr>
          <w:rFonts w:ascii="Barlow" w:hAnsi="Barlow" w:cs="Arial"/>
          <w:i/>
          <w:iCs/>
          <w:color w:val="000000"/>
          <w:sz w:val="28"/>
          <w:szCs w:val="28"/>
          <w:shd w:val="clear" w:color="auto" w:fill="FFFFFF"/>
        </w:rPr>
        <w:t>The Act</w:t>
      </w:r>
      <w:r w:rsidRPr="00CC291E">
        <w:rPr>
          <w:rFonts w:ascii="Barlow" w:hAnsi="Barlow" w:cs="Arial"/>
          <w:color w:val="000000"/>
          <w:sz w:val="28"/>
          <w:szCs w:val="28"/>
          <w:shd w:val="clear" w:color="auto" w:fill="FFFFFF"/>
        </w:rPr>
        <w:t xml:space="preserve">, members attend training and conferences to continue to educate themselves on trends in Canadian policing and governance as well as other important matters. The Board also arranges specific training for their members related to the impact of certain </w:t>
      </w:r>
      <w:r>
        <w:rPr>
          <w:rFonts w:ascii="Barlow" w:hAnsi="Barlow" w:cs="Arial"/>
          <w:color w:val="000000"/>
          <w:sz w:val="28"/>
          <w:szCs w:val="28"/>
          <w:shd w:val="clear" w:color="auto" w:fill="FFFFFF"/>
        </w:rPr>
        <w:t>Acts</w:t>
      </w:r>
      <w:r w:rsidRPr="00CC291E">
        <w:rPr>
          <w:rFonts w:ascii="Barlow" w:hAnsi="Barlow" w:cs="Arial"/>
          <w:color w:val="000000"/>
          <w:sz w:val="28"/>
          <w:szCs w:val="28"/>
          <w:shd w:val="clear" w:color="auto" w:fill="FFFFFF"/>
        </w:rPr>
        <w:t xml:space="preserve"> and Regulations on policing governance as well as </w:t>
      </w:r>
      <w:r>
        <w:rPr>
          <w:rFonts w:ascii="Barlow" w:hAnsi="Barlow" w:cs="Arial"/>
          <w:color w:val="000000"/>
          <w:sz w:val="28"/>
          <w:szCs w:val="28"/>
          <w:shd w:val="clear" w:color="auto" w:fill="FFFFFF"/>
        </w:rPr>
        <w:t xml:space="preserve">to </w:t>
      </w:r>
      <w:r w:rsidRPr="00CC291E">
        <w:rPr>
          <w:rFonts w:ascii="Barlow" w:hAnsi="Barlow" w:cs="Arial"/>
          <w:color w:val="000000"/>
          <w:sz w:val="28"/>
          <w:szCs w:val="28"/>
          <w:shd w:val="clear" w:color="auto" w:fill="FFFFFF"/>
        </w:rPr>
        <w:t>understand the implications of the Police Service Board Member Code of Conduct. Training is ongoing and an important goal of the Board.</w:t>
      </w:r>
    </w:p>
    <w:bookmarkStart w:id="2" w:name="_Toc214959195"/>
    <w:p w14:paraId="1ADDBF64" w14:textId="77777777" w:rsidR="00AC04BF" w:rsidRPr="00167588" w:rsidRDefault="00AC04BF" w:rsidP="00AC04BF">
      <w:pPr>
        <w:pStyle w:val="Heading1"/>
        <w:ind w:left="360"/>
        <w:rPr>
          <w:sz w:val="28"/>
          <w:szCs w:val="28"/>
        </w:rPr>
      </w:pPr>
      <w:r w:rsidRPr="00167588">
        <w:rPr>
          <w:noProof/>
          <w:lang w:val="en-CA" w:eastAsia="en-CA"/>
        </w:rPr>
        <w:lastRenderedPageBreak/>
        <mc:AlternateContent>
          <mc:Choice Requires="wps">
            <w:drawing>
              <wp:anchor distT="0" distB="0" distL="114300" distR="114300" simplePos="0" relativeHeight="251659264" behindDoc="0" locked="0" layoutInCell="1" allowOverlap="1" wp14:anchorId="10D81B56" wp14:editId="4D9D615F">
                <wp:simplePos x="0" y="0"/>
                <wp:positionH relativeFrom="column">
                  <wp:posOffset>277495</wp:posOffset>
                </wp:positionH>
                <wp:positionV relativeFrom="paragraph">
                  <wp:posOffset>276225</wp:posOffset>
                </wp:positionV>
                <wp:extent cx="1202154" cy="358185"/>
                <wp:effectExtent l="0" t="0" r="17145" b="22860"/>
                <wp:wrapNone/>
                <wp:docPr id="1967970810" name="Rectangle: Rounded Corners 1"/>
                <wp:cNvGraphicFramePr/>
                <a:graphic xmlns:a="http://schemas.openxmlformats.org/drawingml/2006/main">
                  <a:graphicData uri="http://schemas.microsoft.com/office/word/2010/wordprocessingShape">
                    <wps:wsp>
                      <wps:cNvSpPr/>
                      <wps:spPr>
                        <a:xfrm>
                          <a:off x="0" y="0"/>
                          <a:ext cx="1202154" cy="358185"/>
                        </a:xfrm>
                        <a:prstGeom prst="roundRect">
                          <a:avLst/>
                        </a:prstGeom>
                        <a:solidFill>
                          <a:srgbClr val="D3FB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B5421D"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D81B56" id="Rectangle: Rounded Corners 1" o:spid="_x0000_s1026" style="position:absolute;left:0;text-align:left;margin-left:21.85pt;margin-top:21.75pt;width:94.6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" fillcolor="#d3fb99" strokecolor="#091723 [484]" strokeweight="1pt">
                <v:stroke joinstyle="miter"/>
                <v:textbox>
                  <w:txbxContent>
                    <w:p w14:paraId="34B5421D"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v:textbox>
              </v:roundrect>
            </w:pict>
          </mc:Fallback>
        </mc:AlternateContent>
      </w:r>
      <w:r w:rsidRPr="00167588">
        <w:t>One-time Costs Impacting the Board’s Budget for 2026</w:t>
      </w:r>
      <w:bookmarkEnd w:id="2"/>
    </w:p>
    <w:p w14:paraId="48042B9B" w14:textId="77777777" w:rsidR="00AC04BF" w:rsidRPr="00CC291E" w:rsidRDefault="00AC04BF" w:rsidP="00AC04BF">
      <w:pPr>
        <w:tabs>
          <w:tab w:val="left" w:pos="1080"/>
        </w:tabs>
        <w:spacing w:after="240"/>
        <w:ind w:left="1080"/>
        <w:rPr>
          <w:rFonts w:ascii="Barlow" w:hAnsi="Barlow" w:cs="Arial"/>
          <w:b/>
          <w:bCs/>
          <w:color w:val="000000"/>
          <w:sz w:val="28"/>
          <w:szCs w:val="28"/>
          <w:shd w:val="clear" w:color="auto" w:fill="FFFFFF"/>
        </w:rPr>
      </w:pPr>
    </w:p>
    <w:p w14:paraId="6309AFB3" w14:textId="77777777" w:rsidR="00AC04BF" w:rsidRPr="00CC291E" w:rsidRDefault="00AC04BF" w:rsidP="00AC04BF">
      <w:pPr>
        <w:pStyle w:val="ListParagraph"/>
        <w:numPr>
          <w:ilvl w:val="0"/>
          <w:numId w:val="3"/>
        </w:numPr>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 Board’s 2026 budget is substantially higher than in 2025 due to </w:t>
      </w:r>
      <w:r w:rsidRPr="00CC291E">
        <w:rPr>
          <w:rFonts w:ascii="Barlow" w:hAnsi="Barlow" w:cs="Arial"/>
          <w:b/>
          <w:bCs/>
          <w:color w:val="000000"/>
          <w:sz w:val="28"/>
          <w:szCs w:val="28"/>
          <w:shd w:val="clear" w:color="auto" w:fill="FFFFFF"/>
        </w:rPr>
        <w:t>one-time</w:t>
      </w:r>
      <w:r w:rsidRPr="00CC291E">
        <w:rPr>
          <w:rFonts w:ascii="Barlow" w:hAnsi="Barlow" w:cs="Arial"/>
          <w:color w:val="000000"/>
          <w:sz w:val="28"/>
          <w:szCs w:val="28"/>
          <w:shd w:val="clear" w:color="auto" w:fill="FFFFFF"/>
        </w:rPr>
        <w:t xml:space="preserve"> costs planned for 2026:</w:t>
      </w:r>
      <w:r>
        <w:rPr>
          <w:rFonts w:ascii="Barlow" w:hAnsi="Barlow" w:cs="Arial"/>
          <w:color w:val="000000"/>
          <w:sz w:val="28"/>
          <w:szCs w:val="28"/>
          <w:shd w:val="clear" w:color="auto" w:fill="FFFFFF"/>
        </w:rPr>
        <w:br/>
      </w:r>
    </w:p>
    <w:p w14:paraId="05A6506E" w14:textId="77777777" w:rsidR="00AC04BF" w:rsidRPr="00CC291E" w:rsidRDefault="00AC04BF" w:rsidP="00AC04BF">
      <w:pPr>
        <w:pStyle w:val="ListParagraph"/>
        <w:numPr>
          <w:ilvl w:val="2"/>
          <w:numId w:val="7"/>
        </w:numPr>
        <w:ind w:left="720"/>
        <w:contextualSpacing w:val="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Preparing </w:t>
      </w:r>
      <w:r>
        <w:rPr>
          <w:rFonts w:ascii="Barlow" w:hAnsi="Barlow" w:cs="Arial"/>
          <w:color w:val="000000"/>
          <w:sz w:val="28"/>
          <w:szCs w:val="28"/>
          <w:shd w:val="clear" w:color="auto" w:fill="FFFFFF"/>
        </w:rPr>
        <w:t xml:space="preserve">for </w:t>
      </w:r>
      <w:r w:rsidRPr="00CC291E">
        <w:rPr>
          <w:rFonts w:ascii="Barlow" w:hAnsi="Barlow" w:cs="Arial"/>
          <w:color w:val="000000"/>
          <w:sz w:val="28"/>
          <w:szCs w:val="28"/>
          <w:shd w:val="clear" w:color="auto" w:fill="FFFFFF"/>
        </w:rPr>
        <w:t>a new Strategic Plan for 2027 – 2030;</w:t>
      </w:r>
    </w:p>
    <w:p w14:paraId="58683CBD" w14:textId="77777777" w:rsidR="00AC04BF" w:rsidRPr="00CC291E" w:rsidRDefault="00AC04BF" w:rsidP="00AC04BF">
      <w:pPr>
        <w:pStyle w:val="ListParagraph"/>
        <w:numPr>
          <w:ilvl w:val="2"/>
          <w:numId w:val="7"/>
        </w:numPr>
        <w:ind w:left="72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Public and </w:t>
      </w:r>
      <w:r>
        <w:rPr>
          <w:rFonts w:ascii="Barlow" w:hAnsi="Barlow" w:cs="Arial"/>
          <w:color w:val="000000"/>
          <w:sz w:val="28"/>
          <w:szCs w:val="28"/>
          <w:shd w:val="clear" w:color="auto" w:fill="FFFFFF"/>
        </w:rPr>
        <w:t>S</w:t>
      </w:r>
      <w:r w:rsidRPr="00CC291E">
        <w:rPr>
          <w:rFonts w:ascii="Barlow" w:hAnsi="Barlow" w:cs="Arial"/>
          <w:color w:val="000000"/>
          <w:sz w:val="28"/>
          <w:szCs w:val="28"/>
          <w:shd w:val="clear" w:color="auto" w:fill="FFFFFF"/>
        </w:rPr>
        <w:t>ervice member consultation respecting hiring the next Chief of Police.</w:t>
      </w:r>
      <w:r>
        <w:rPr>
          <w:rFonts w:ascii="Barlow" w:hAnsi="Barlow" w:cs="Arial"/>
          <w:color w:val="000000"/>
          <w:sz w:val="28"/>
          <w:szCs w:val="28"/>
          <w:shd w:val="clear" w:color="auto" w:fill="FFFFFF"/>
        </w:rPr>
        <w:br/>
      </w:r>
    </w:p>
    <w:p w14:paraId="31EF0204" w14:textId="77777777" w:rsidR="00AC04BF" w:rsidRPr="00CC291E" w:rsidRDefault="00AC04BF" w:rsidP="00AC04BF">
      <w:pPr>
        <w:pStyle w:val="ListParagraph"/>
        <w:numPr>
          <w:ilvl w:val="0"/>
          <w:numId w:val="3"/>
        </w:numPr>
        <w:spacing w:after="12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In past years, Board staff costs were listed in the Police budget. Starting next year (2026), Board staff costs will be added directly to the Board’s budget, which also explains an increase to the Board’s 2026 budget.</w:t>
      </w:r>
    </w:p>
    <w:p w14:paraId="392D27C0" w14:textId="77777777" w:rsidR="00AC04BF" w:rsidRPr="00CC291E" w:rsidRDefault="00AC04BF" w:rsidP="00AC04BF">
      <w:pPr>
        <w:rPr>
          <w:rFonts w:ascii="Barlow" w:hAnsi="Barlow" w:cs="Arial"/>
          <w:color w:val="000000"/>
          <w:sz w:val="28"/>
          <w:szCs w:val="28"/>
          <w:shd w:val="clear" w:color="auto" w:fill="FFFFFF"/>
        </w:rPr>
      </w:pPr>
      <w:r w:rsidRPr="00CC291E">
        <w:rPr>
          <w:rFonts w:ascii="Barlow" w:hAnsi="Barlow" w:cs="Arial"/>
          <w:b/>
          <w:bCs/>
          <w:noProof/>
          <w:color w:val="000000"/>
          <w:sz w:val="28"/>
          <w:szCs w:val="28"/>
          <w:lang w:val="en-CA" w:eastAsia="en-CA"/>
        </w:rPr>
        <mc:AlternateContent>
          <mc:Choice Requires="wps">
            <w:drawing>
              <wp:anchor distT="0" distB="0" distL="114300" distR="114300" simplePos="0" relativeHeight="251660288" behindDoc="0" locked="0" layoutInCell="1" allowOverlap="1" wp14:anchorId="29AD5D05" wp14:editId="7AD644AE">
                <wp:simplePos x="0" y="0"/>
                <wp:positionH relativeFrom="column">
                  <wp:posOffset>271145</wp:posOffset>
                </wp:positionH>
                <wp:positionV relativeFrom="paragraph">
                  <wp:posOffset>146685</wp:posOffset>
                </wp:positionV>
                <wp:extent cx="1207008" cy="356616"/>
                <wp:effectExtent l="0" t="0" r="12700" b="24765"/>
                <wp:wrapNone/>
                <wp:docPr id="249122479" name="Rectangle: Rounded Corners 1"/>
                <wp:cNvGraphicFramePr/>
                <a:graphic xmlns:a="http://schemas.openxmlformats.org/drawingml/2006/main">
                  <a:graphicData uri="http://schemas.microsoft.com/office/word/2010/wordprocessingShape">
                    <wps:wsp>
                      <wps:cNvSpPr/>
                      <wps:spPr>
                        <a:xfrm>
                          <a:off x="0" y="0"/>
                          <a:ext cx="1207008" cy="356616"/>
                        </a:xfrm>
                        <a:prstGeom prst="roundRect">
                          <a:avLst/>
                        </a:prstGeom>
                        <a:solidFill>
                          <a:srgbClr val="FAA0FA"/>
                        </a:solidFill>
                        <a:ln w="12700" cap="flat" cmpd="sng" algn="ctr">
                          <a:solidFill>
                            <a:srgbClr val="4472C4">
                              <a:shade val="15000"/>
                            </a:srgbClr>
                          </a:solidFill>
                          <a:prstDash val="solid"/>
                          <a:miter lim="800000"/>
                        </a:ln>
                        <a:effectLst/>
                      </wps:spPr>
                      <wps:txbx>
                        <w:txbxContent>
                          <w:p w14:paraId="6BA3E0A7"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D5D05" id="_x0000_s1027" style="position:absolute;margin-left:21.35pt;margin-top:11.55pt;width:95.0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" fillcolor="#faa0fa" strokecolor="#172c51" strokeweight="1pt">
                <v:stroke joinstyle="miter"/>
                <v:textbox>
                  <w:txbxContent>
                    <w:p w14:paraId="6BA3E0A7"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v:textbox>
              </v:roundrect>
            </w:pict>
          </mc:Fallback>
        </mc:AlternateContent>
      </w:r>
    </w:p>
    <w:p w14:paraId="145AB17E" w14:textId="77777777" w:rsidR="00AC04BF" w:rsidRPr="00AD5D8E" w:rsidRDefault="00AC04BF" w:rsidP="00AC04BF">
      <w:pPr>
        <w:rPr>
          <w:rFonts w:ascii="Barlow" w:hAnsi="Barlow" w:cs="Arial"/>
          <w:b/>
          <w:bCs/>
          <w:color w:val="000000"/>
          <w:sz w:val="28"/>
          <w:szCs w:val="28"/>
          <w:shd w:val="clear" w:color="auto" w:fill="FFFFFF"/>
        </w:rPr>
      </w:pPr>
    </w:p>
    <w:p w14:paraId="7657DFD9" w14:textId="77777777" w:rsidR="00AC04BF" w:rsidRPr="00AD5D8E" w:rsidRDefault="00AC04BF" w:rsidP="00AC04BF">
      <w:pPr>
        <w:pStyle w:val="ListParagraph"/>
        <w:numPr>
          <w:ilvl w:val="0"/>
          <w:numId w:val="4"/>
        </w:numPr>
        <w:ind w:left="810"/>
        <w:contextualSpacing w:val="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 xml:space="preserve">Preparing </w:t>
      </w:r>
      <w:r>
        <w:rPr>
          <w:rFonts w:ascii="Barlow" w:hAnsi="Barlow" w:cs="Arial"/>
          <w:b/>
          <w:bCs/>
          <w:color w:val="000000"/>
          <w:sz w:val="28"/>
          <w:szCs w:val="28"/>
          <w:shd w:val="clear" w:color="auto" w:fill="FFFFFF"/>
        </w:rPr>
        <w:t xml:space="preserve">for </w:t>
      </w:r>
      <w:r w:rsidRPr="00CC291E">
        <w:rPr>
          <w:rFonts w:ascii="Barlow" w:hAnsi="Barlow" w:cs="Arial"/>
          <w:b/>
          <w:bCs/>
          <w:color w:val="000000"/>
          <w:sz w:val="28"/>
          <w:szCs w:val="28"/>
          <w:shd w:val="clear" w:color="auto" w:fill="FFFFFF"/>
        </w:rPr>
        <w:t>a New Strategic Plan for 2027 – 20</w:t>
      </w:r>
      <w:r>
        <w:rPr>
          <w:rFonts w:ascii="Barlow" w:hAnsi="Barlow" w:cs="Arial"/>
          <w:b/>
          <w:bCs/>
          <w:color w:val="000000"/>
          <w:sz w:val="28"/>
          <w:szCs w:val="28"/>
          <w:shd w:val="clear" w:color="auto" w:fill="FFFFFF"/>
        </w:rPr>
        <w:t>3</w:t>
      </w:r>
      <w:r w:rsidRPr="00CC291E">
        <w:rPr>
          <w:rFonts w:ascii="Barlow" w:hAnsi="Barlow" w:cs="Arial"/>
          <w:b/>
          <w:bCs/>
          <w:color w:val="000000"/>
          <w:sz w:val="28"/>
          <w:szCs w:val="28"/>
          <w:shd w:val="clear" w:color="auto" w:fill="FFFFFF"/>
        </w:rPr>
        <w:t>0</w:t>
      </w:r>
    </w:p>
    <w:p w14:paraId="24338710" w14:textId="09479759" w:rsidR="00AC04BF" w:rsidRDefault="00AC04BF" w:rsidP="00AC04BF">
      <w:pPr>
        <w:pStyle w:val="ListParagraph"/>
        <w:spacing w:after="0"/>
        <w:ind w:left="810"/>
        <w:contextualSpacing w:val="0"/>
        <w:rPr>
          <w:rFonts w:ascii="Barlow" w:hAnsi="Barlow" w:cs="Arial"/>
          <w:i/>
          <w:iCs/>
          <w:color w:val="000000"/>
          <w:sz w:val="28"/>
          <w:szCs w:val="28"/>
          <w:shd w:val="clear" w:color="auto" w:fill="FFFFFF"/>
        </w:rPr>
      </w:pPr>
      <w:r w:rsidRPr="00AD5D8E">
        <w:rPr>
          <w:rFonts w:ascii="Barlow" w:hAnsi="Barlow" w:cs="Arial"/>
          <w:color w:val="000000"/>
          <w:sz w:val="28"/>
          <w:szCs w:val="28"/>
          <w:shd w:val="clear" w:color="auto" w:fill="FFFFFF"/>
        </w:rPr>
        <w:t xml:space="preserve">Based on </w:t>
      </w:r>
      <w:r w:rsidRPr="00AD5D8E">
        <w:rPr>
          <w:rFonts w:ascii="Barlow" w:hAnsi="Barlow" w:cs="Arial"/>
          <w:i/>
          <w:iCs/>
          <w:color w:val="000000"/>
          <w:sz w:val="28"/>
          <w:szCs w:val="28"/>
          <w:shd w:val="clear" w:color="auto" w:fill="FFFFFF"/>
        </w:rPr>
        <w:t>The Act</w:t>
      </w:r>
      <w:r w:rsidRPr="00AD5D8E">
        <w:rPr>
          <w:rFonts w:ascii="Barlow" w:hAnsi="Barlow" w:cs="Arial"/>
          <w:color w:val="000000"/>
          <w:sz w:val="28"/>
          <w:szCs w:val="28"/>
          <w:shd w:val="clear" w:color="auto" w:fill="FFFFFF"/>
        </w:rPr>
        <w:t xml:space="preserve"> s.39(5), the Board must review and, if appropriate, revise the Strategic Plan in accordance with the regulations, if any, at least once every four years. The current Board Strategic Plan is valid until the end of 2026. According to rigorous requirements listed </w:t>
      </w:r>
      <w:r w:rsidR="00CE1C3A">
        <w:rPr>
          <w:rFonts w:ascii="Barlow" w:hAnsi="Barlow" w:cs="Arial"/>
          <w:color w:val="000000"/>
          <w:sz w:val="28"/>
          <w:szCs w:val="28"/>
          <w:shd w:val="clear" w:color="auto" w:fill="FFFFFF"/>
        </w:rPr>
        <w:t xml:space="preserve">in </w:t>
      </w:r>
      <w:r w:rsidR="00CE1C3A" w:rsidRPr="00CE1C3A">
        <w:rPr>
          <w:rFonts w:ascii="Barlow" w:hAnsi="Barlow" w:cs="Arial"/>
          <w:i/>
          <w:iCs/>
          <w:color w:val="000000"/>
          <w:sz w:val="28"/>
          <w:szCs w:val="28"/>
          <w:shd w:val="clear" w:color="auto" w:fill="FFFFFF"/>
        </w:rPr>
        <w:t>The Act</w:t>
      </w:r>
      <w:r w:rsidRPr="00AD5D8E">
        <w:rPr>
          <w:rFonts w:ascii="Barlow" w:hAnsi="Barlow" w:cs="Arial"/>
          <w:color w:val="000000"/>
          <w:sz w:val="28"/>
          <w:szCs w:val="28"/>
          <w:shd w:val="clear" w:color="auto" w:fill="FFFFFF"/>
        </w:rPr>
        <w:t xml:space="preserve"> respecting how the Board must prepare, conduct </w:t>
      </w:r>
      <w:proofErr w:type="gramStart"/>
      <w:r w:rsidRPr="00AD5D8E">
        <w:rPr>
          <w:rFonts w:ascii="Barlow" w:hAnsi="Barlow" w:cs="Arial"/>
          <w:color w:val="000000"/>
          <w:sz w:val="28"/>
          <w:szCs w:val="28"/>
          <w:shd w:val="clear" w:color="auto" w:fill="FFFFFF"/>
        </w:rPr>
        <w:t>consultations</w:t>
      </w:r>
      <w:proofErr w:type="gramEnd"/>
      <w:r w:rsidRPr="00AD5D8E">
        <w:rPr>
          <w:rFonts w:ascii="Barlow" w:hAnsi="Barlow" w:cs="Arial"/>
          <w:color w:val="000000"/>
          <w:sz w:val="28"/>
          <w:szCs w:val="28"/>
          <w:shd w:val="clear" w:color="auto" w:fill="FFFFFF"/>
        </w:rPr>
        <w:t xml:space="preserve"> and publish their Strategic Plan, the Board must start the planning process immediately to ensure compliance with </w:t>
      </w:r>
      <w:r w:rsidRPr="00AD5D8E">
        <w:rPr>
          <w:rFonts w:ascii="Barlow" w:hAnsi="Barlow" w:cs="Arial"/>
          <w:i/>
          <w:iCs/>
          <w:color w:val="000000"/>
          <w:sz w:val="28"/>
          <w:szCs w:val="28"/>
          <w:shd w:val="clear" w:color="auto" w:fill="FFFFFF"/>
        </w:rPr>
        <w:t>The Act.</w:t>
      </w:r>
    </w:p>
    <w:p w14:paraId="67D134C5" w14:textId="77777777" w:rsidR="00AC04BF" w:rsidRPr="00AD5D8E" w:rsidRDefault="00AC04BF" w:rsidP="00AC04BF">
      <w:pPr>
        <w:pStyle w:val="ListParagraph"/>
        <w:spacing w:after="0"/>
        <w:ind w:left="810"/>
        <w:contextualSpacing w:val="0"/>
        <w:rPr>
          <w:rFonts w:ascii="Barlow" w:hAnsi="Barlow" w:cs="Arial"/>
          <w:b/>
          <w:bCs/>
          <w:color w:val="000000"/>
          <w:sz w:val="28"/>
          <w:szCs w:val="28"/>
          <w:shd w:val="clear" w:color="auto" w:fill="FFFFFF"/>
        </w:rPr>
      </w:pPr>
    </w:p>
    <w:p w14:paraId="5FE2601A" w14:textId="77777777" w:rsidR="00AC04BF" w:rsidRPr="00CC291E" w:rsidRDefault="00AC04BF" w:rsidP="00AC04BF">
      <w:pPr>
        <w:pStyle w:val="ListParagraph"/>
        <w:numPr>
          <w:ilvl w:val="0"/>
          <w:numId w:val="4"/>
        </w:numPr>
        <w:ind w:left="810"/>
        <w:rPr>
          <w:rFonts w:ascii="Barlow" w:hAnsi="Barlow" w:cs="Arial"/>
          <w:b/>
          <w:bCs/>
          <w:color w:val="000000"/>
          <w:sz w:val="28"/>
          <w:szCs w:val="28"/>
          <w:shd w:val="clear" w:color="auto" w:fill="FFFFFF"/>
        </w:rPr>
      </w:pPr>
      <w:r w:rsidRPr="00CC291E">
        <w:rPr>
          <w:rFonts w:ascii="Barlow" w:hAnsi="Barlow" w:cs="Arial"/>
          <w:b/>
          <w:bCs/>
          <w:color w:val="000000"/>
          <w:sz w:val="28"/>
          <w:szCs w:val="28"/>
          <w:shd w:val="clear" w:color="auto" w:fill="FFFFFF"/>
        </w:rPr>
        <w:t>Hiring the Next Chief of Police</w:t>
      </w:r>
    </w:p>
    <w:p w14:paraId="0A8DACED" w14:textId="77777777" w:rsidR="00AC04BF" w:rsidRPr="00CC291E" w:rsidRDefault="00AC04BF" w:rsidP="00AC04BF">
      <w:pPr>
        <w:ind w:left="81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When the Board is considering hiring its next Chief of Police, they look to the public, community groups and Hamilton Police Service members for their feedback on what qualities they would like to see in the next Chief of Police, as well as what issues and challenges they believe the Service will be facing in the upcoming years. </w:t>
      </w:r>
    </w:p>
    <w:p w14:paraId="782FADA7" w14:textId="77777777" w:rsidR="00AC04BF" w:rsidRPr="00CC291E" w:rsidRDefault="00AC04BF" w:rsidP="00AC04BF">
      <w:pPr>
        <w:ind w:left="81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lastRenderedPageBreak/>
        <w:t xml:space="preserve">In an effort to </w:t>
      </w:r>
      <w:r>
        <w:rPr>
          <w:rFonts w:ascii="Barlow" w:hAnsi="Barlow" w:cs="Arial"/>
          <w:color w:val="000000"/>
          <w:sz w:val="28"/>
          <w:szCs w:val="28"/>
          <w:shd w:val="clear" w:color="auto" w:fill="FFFFFF"/>
        </w:rPr>
        <w:t>gather</w:t>
      </w:r>
      <w:r w:rsidRPr="00CC291E">
        <w:rPr>
          <w:rFonts w:ascii="Barlow" w:hAnsi="Barlow" w:cs="Arial"/>
          <w:color w:val="000000"/>
          <w:sz w:val="28"/>
          <w:szCs w:val="28"/>
          <w:shd w:val="clear" w:color="auto" w:fill="FFFFFF"/>
        </w:rPr>
        <w:t xml:space="preserve"> feedback, the Board arranges townhall meetings as well as public and internal (for members of the Service) anonymous surveys. The Board then takes </w:t>
      </w:r>
      <w:r>
        <w:rPr>
          <w:rFonts w:ascii="Barlow" w:hAnsi="Barlow" w:cs="Arial"/>
          <w:color w:val="000000"/>
          <w:sz w:val="28"/>
          <w:szCs w:val="28"/>
          <w:shd w:val="clear" w:color="auto" w:fill="FFFFFF"/>
        </w:rPr>
        <w:t xml:space="preserve">analysis from </w:t>
      </w:r>
      <w:r w:rsidRPr="00CC291E">
        <w:rPr>
          <w:rFonts w:ascii="Barlow" w:hAnsi="Barlow" w:cs="Arial"/>
          <w:color w:val="000000"/>
          <w:sz w:val="28"/>
          <w:szCs w:val="28"/>
          <w:shd w:val="clear" w:color="auto" w:fill="FFFFFF"/>
        </w:rPr>
        <w:t>this feedback into consideration during the search, interview and hiring process.</w:t>
      </w:r>
    </w:p>
    <w:p w14:paraId="5825CA4A" w14:textId="77777777" w:rsidR="00AC04BF" w:rsidRDefault="00AC04BF" w:rsidP="00AC04BF">
      <w:pPr>
        <w:ind w:left="81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Costs involved in this process pertain to</w:t>
      </w:r>
      <w:r>
        <w:rPr>
          <w:rFonts w:ascii="Barlow" w:hAnsi="Barlow" w:cs="Arial"/>
          <w:color w:val="000000"/>
          <w:sz w:val="28"/>
          <w:szCs w:val="28"/>
          <w:shd w:val="clear" w:color="auto" w:fill="FFFFFF"/>
        </w:rPr>
        <w:t>:</w:t>
      </w:r>
    </w:p>
    <w:p w14:paraId="3CCE6501" w14:textId="77777777" w:rsidR="00AC04BF" w:rsidRDefault="00AC04BF" w:rsidP="00AC04BF">
      <w:pPr>
        <w:pStyle w:val="ListParagraph"/>
        <w:numPr>
          <w:ilvl w:val="1"/>
          <w:numId w:val="3"/>
        </w:numPr>
        <w:ind w:left="1170"/>
        <w:rPr>
          <w:rFonts w:ascii="Barlow" w:hAnsi="Barlow" w:cs="Arial"/>
          <w:color w:val="000000"/>
          <w:sz w:val="28"/>
          <w:szCs w:val="28"/>
          <w:shd w:val="clear" w:color="auto" w:fill="FFFFFF"/>
        </w:rPr>
      </w:pPr>
      <w:r w:rsidRPr="00395F0E">
        <w:rPr>
          <w:rFonts w:ascii="Barlow" w:hAnsi="Barlow" w:cs="Arial"/>
          <w:color w:val="000000"/>
          <w:sz w:val="28"/>
          <w:szCs w:val="28"/>
          <w:shd w:val="clear" w:color="auto" w:fill="FFFFFF"/>
        </w:rPr>
        <w:t>hiring of an external consultant to lead the Board in recruiting a new Chief</w:t>
      </w:r>
      <w:r>
        <w:rPr>
          <w:rFonts w:ascii="Barlow" w:hAnsi="Barlow" w:cs="Arial"/>
          <w:color w:val="000000"/>
          <w:sz w:val="28"/>
          <w:szCs w:val="28"/>
          <w:shd w:val="clear" w:color="auto" w:fill="FFFFFF"/>
        </w:rPr>
        <w:t>;</w:t>
      </w:r>
    </w:p>
    <w:p w14:paraId="5505B553" w14:textId="77777777" w:rsidR="00AC04BF" w:rsidRDefault="00AC04BF" w:rsidP="00AC04BF">
      <w:pPr>
        <w:pStyle w:val="ListParagraph"/>
        <w:numPr>
          <w:ilvl w:val="1"/>
          <w:numId w:val="3"/>
        </w:numPr>
        <w:ind w:left="1170"/>
        <w:rPr>
          <w:rFonts w:ascii="Barlow" w:hAnsi="Barlow" w:cs="Arial"/>
          <w:color w:val="000000"/>
          <w:sz w:val="28"/>
          <w:szCs w:val="28"/>
          <w:shd w:val="clear" w:color="auto" w:fill="FFFFFF"/>
        </w:rPr>
      </w:pPr>
      <w:r w:rsidRPr="00395F0E">
        <w:rPr>
          <w:rFonts w:ascii="Barlow" w:hAnsi="Barlow" w:cs="Arial"/>
          <w:color w:val="000000"/>
          <w:sz w:val="28"/>
          <w:szCs w:val="28"/>
          <w:shd w:val="clear" w:color="auto" w:fill="FFFFFF"/>
        </w:rPr>
        <w:t>assisting with gathering and interpreting public and internal feedback</w:t>
      </w:r>
      <w:r>
        <w:rPr>
          <w:rFonts w:ascii="Barlow" w:hAnsi="Barlow" w:cs="Arial"/>
          <w:color w:val="000000"/>
          <w:sz w:val="28"/>
          <w:szCs w:val="28"/>
          <w:shd w:val="clear" w:color="auto" w:fill="FFFFFF"/>
        </w:rPr>
        <w:t>; and</w:t>
      </w:r>
    </w:p>
    <w:p w14:paraId="570A0273" w14:textId="77777777" w:rsidR="00AC04BF" w:rsidRPr="00395F0E" w:rsidRDefault="00AC04BF" w:rsidP="00AC04BF">
      <w:pPr>
        <w:pStyle w:val="ListParagraph"/>
        <w:numPr>
          <w:ilvl w:val="1"/>
          <w:numId w:val="3"/>
        </w:numPr>
        <w:ind w:left="1170"/>
        <w:rPr>
          <w:rFonts w:ascii="Barlow" w:hAnsi="Barlow" w:cs="Arial"/>
          <w:color w:val="000000"/>
          <w:sz w:val="28"/>
          <w:szCs w:val="28"/>
          <w:shd w:val="clear" w:color="auto" w:fill="FFFFFF"/>
        </w:rPr>
      </w:pPr>
      <w:r w:rsidRPr="00395F0E">
        <w:rPr>
          <w:rFonts w:ascii="Barlow" w:hAnsi="Barlow" w:cs="Arial"/>
          <w:color w:val="000000"/>
          <w:sz w:val="28"/>
          <w:szCs w:val="28"/>
          <w:shd w:val="clear" w:color="auto" w:fill="FFFFFF"/>
        </w:rPr>
        <w:t>leading the Board through t</w:t>
      </w:r>
      <w:r>
        <w:rPr>
          <w:rFonts w:ascii="Barlow" w:hAnsi="Barlow" w:cs="Arial"/>
          <w:color w:val="000000"/>
          <w:sz w:val="28"/>
          <w:szCs w:val="28"/>
          <w:shd w:val="clear" w:color="auto" w:fill="FFFFFF"/>
        </w:rPr>
        <w:t>he interview and hiring process</w:t>
      </w:r>
    </w:p>
    <w:p w14:paraId="360CD2B0" w14:textId="77777777" w:rsidR="00AC04BF" w:rsidRPr="00CC291E" w:rsidRDefault="00AC04BF" w:rsidP="00AC04BF">
      <w:pPr>
        <w:pStyle w:val="ListParagraph"/>
        <w:ind w:left="1080"/>
        <w:rPr>
          <w:rFonts w:ascii="Barlow" w:hAnsi="Barlow" w:cs="Arial"/>
          <w:color w:val="000000"/>
          <w:sz w:val="28"/>
          <w:szCs w:val="28"/>
          <w:shd w:val="clear" w:color="auto" w:fill="FFFFFF"/>
        </w:rPr>
      </w:pPr>
    </w:p>
    <w:p w14:paraId="24FB8CC5" w14:textId="77777777" w:rsidR="00AC04BF" w:rsidRPr="00CC291E" w:rsidRDefault="00AC04BF" w:rsidP="00AC04BF">
      <w:pPr>
        <w:rPr>
          <w:rFonts w:ascii="Barlow" w:hAnsi="Barlow"/>
          <w:b/>
          <w:bCs/>
          <w:color w:val="000000"/>
          <w:sz w:val="26"/>
          <w:szCs w:val="26"/>
          <w:shd w:val="clear" w:color="auto" w:fill="FFFFFF"/>
        </w:rPr>
      </w:pPr>
      <w:r w:rsidRPr="00CC291E">
        <w:rPr>
          <w:rFonts w:ascii="Barlow" w:hAnsi="Barlow"/>
          <w:b/>
          <w:bCs/>
          <w:color w:val="000000"/>
          <w:sz w:val="26"/>
          <w:szCs w:val="26"/>
          <w:shd w:val="clear" w:color="auto" w:fill="FFFFFF"/>
        </w:rPr>
        <w:br w:type="page"/>
      </w:r>
    </w:p>
    <w:bookmarkStart w:id="3" w:name="_Toc214959196"/>
    <w:p w14:paraId="61542B72" w14:textId="77777777" w:rsidR="00AC04BF" w:rsidRPr="00563E2D" w:rsidRDefault="00AC04BF" w:rsidP="00AC04BF">
      <w:pPr>
        <w:pStyle w:val="Heading1"/>
        <w:ind w:left="360"/>
      </w:pPr>
      <w:r w:rsidRPr="00563E2D">
        <w:rPr>
          <w:noProof/>
          <w:lang w:val="en-CA" w:eastAsia="en-CA"/>
        </w:rPr>
        <w:lastRenderedPageBreak/>
        <mc:AlternateContent>
          <mc:Choice Requires="wps">
            <w:drawing>
              <wp:anchor distT="0" distB="0" distL="114300" distR="114300" simplePos="0" relativeHeight="251661312" behindDoc="0" locked="0" layoutInCell="1" allowOverlap="1" wp14:anchorId="0915CC70" wp14:editId="245096AB">
                <wp:simplePos x="0" y="0"/>
                <wp:positionH relativeFrom="column">
                  <wp:posOffset>222250</wp:posOffset>
                </wp:positionH>
                <wp:positionV relativeFrom="paragraph">
                  <wp:posOffset>302895</wp:posOffset>
                </wp:positionV>
                <wp:extent cx="1207008" cy="357808"/>
                <wp:effectExtent l="0" t="0" r="12700" b="23495"/>
                <wp:wrapNone/>
                <wp:docPr id="1521704879"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D3FB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A28E1F"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15CC70" id="_x0000_s1028" style="position:absolute;left:0;text-align:left;margin-left:17.5pt;margin-top:23.85pt;width:95.05pt;height:2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" fillcolor="#d3fb99" strokecolor="#091723 [484]" strokeweight="1pt">
                <v:stroke joinstyle="miter"/>
                <v:textbox>
                  <w:txbxContent>
                    <w:p w14:paraId="3CA28E1F"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v:textbox>
              </v:roundrect>
            </w:pict>
          </mc:Fallback>
        </mc:AlternateContent>
      </w:r>
      <w:r w:rsidRPr="00563E2D">
        <w:t>What is the Role of the Hamilton Police Service Board?</w:t>
      </w:r>
      <w:bookmarkEnd w:id="3"/>
    </w:p>
    <w:p w14:paraId="751391FF" w14:textId="77777777" w:rsidR="00AC04BF" w:rsidRPr="00CC291E" w:rsidRDefault="00AC04BF" w:rsidP="00AC04BF">
      <w:pPr>
        <w:rPr>
          <w:rFonts w:ascii="Barlow" w:hAnsi="Barlow" w:cs="Arial"/>
          <w:b/>
          <w:bCs/>
          <w:color w:val="000000"/>
          <w:sz w:val="28"/>
          <w:szCs w:val="28"/>
          <w:shd w:val="clear" w:color="auto" w:fill="FFFFFF"/>
        </w:rPr>
      </w:pPr>
    </w:p>
    <w:p w14:paraId="0AD4DED3" w14:textId="77777777" w:rsidR="00AC04BF" w:rsidRPr="00CC291E" w:rsidRDefault="00AC04BF" w:rsidP="00AC04BF">
      <w:pPr>
        <w:pStyle w:val="ListParagraph"/>
        <w:numPr>
          <w:ilvl w:val="0"/>
          <w:numId w:val="1"/>
        </w:numPr>
        <w:ind w:left="720"/>
        <w:contextualSpacing w:val="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The Board must ensure ‘adequate and effective policing’ is provided for everyone in Hamilton – the Board does this through its policies</w:t>
      </w:r>
    </w:p>
    <w:p w14:paraId="2374E972" w14:textId="77777777" w:rsidR="00AC04BF" w:rsidRPr="00CC291E" w:rsidRDefault="00AC04BF" w:rsidP="00AC04BF">
      <w:pPr>
        <w:pStyle w:val="ListParagraph"/>
        <w:numPr>
          <w:ilvl w:val="0"/>
          <w:numId w:val="1"/>
        </w:numPr>
        <w:ind w:left="720"/>
        <w:contextualSpacing w:val="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The Board is an independent organization made up of 7 civilians that govern and oversee the Hamilton Police Service (Service)</w:t>
      </w:r>
    </w:p>
    <w:p w14:paraId="572C7502" w14:textId="72234F06" w:rsidR="00AC04BF" w:rsidRPr="00CC291E" w:rsidRDefault="00AC04BF" w:rsidP="00AC04BF">
      <w:pPr>
        <w:pStyle w:val="ListParagraph"/>
        <w:numPr>
          <w:ilvl w:val="0"/>
          <w:numId w:val="1"/>
        </w:numPr>
        <w:spacing w:after="0"/>
        <w:ind w:left="720"/>
        <w:contextualSpacing w:val="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 Board takes its direction from </w:t>
      </w:r>
      <w:r w:rsidR="00CE1C3A" w:rsidRPr="00CE1C3A">
        <w:rPr>
          <w:rFonts w:ascii="Barlow" w:hAnsi="Barlow" w:cs="Arial"/>
          <w:i/>
          <w:iCs/>
          <w:color w:val="000000"/>
          <w:sz w:val="28"/>
          <w:szCs w:val="28"/>
          <w:shd w:val="clear" w:color="auto" w:fill="FFFFFF"/>
        </w:rPr>
        <w:t>The</w:t>
      </w:r>
      <w:r w:rsidR="00CE1C3A">
        <w:rPr>
          <w:rFonts w:ascii="Barlow" w:hAnsi="Barlow" w:cs="Arial"/>
          <w:color w:val="000000"/>
          <w:sz w:val="28"/>
          <w:szCs w:val="28"/>
          <w:shd w:val="clear" w:color="auto" w:fill="FFFFFF"/>
        </w:rPr>
        <w:t xml:space="preserve"> </w:t>
      </w:r>
      <w:r w:rsidRPr="00CC291E">
        <w:rPr>
          <w:rFonts w:ascii="Barlow" w:hAnsi="Barlow" w:cs="Arial"/>
          <w:i/>
          <w:iCs/>
          <w:color w:val="000000"/>
          <w:sz w:val="28"/>
          <w:szCs w:val="28"/>
          <w:shd w:val="clear" w:color="auto" w:fill="FFFFFF"/>
        </w:rPr>
        <w:t xml:space="preserve">Act and </w:t>
      </w:r>
      <w:r w:rsidRPr="00CC291E">
        <w:rPr>
          <w:rFonts w:ascii="Barlow" w:hAnsi="Barlow" w:cs="Arial"/>
          <w:color w:val="000000"/>
          <w:sz w:val="28"/>
          <w:szCs w:val="28"/>
          <w:shd w:val="clear" w:color="auto" w:fill="FFFFFF"/>
        </w:rPr>
        <w:t xml:space="preserve">its </w:t>
      </w:r>
      <w:r w:rsidRPr="000E1D17">
        <w:rPr>
          <w:rFonts w:ascii="Barlow" w:hAnsi="Barlow" w:cs="Arial"/>
          <w:i/>
          <w:iCs/>
          <w:color w:val="000000"/>
          <w:sz w:val="28"/>
          <w:szCs w:val="28"/>
          <w:shd w:val="clear" w:color="auto" w:fill="FFFFFF"/>
        </w:rPr>
        <w:t>Regulations</w:t>
      </w:r>
    </w:p>
    <w:p w14:paraId="5F91A936" w14:textId="77777777" w:rsidR="00AC04BF" w:rsidRPr="00CC291E" w:rsidRDefault="00AC04BF" w:rsidP="00AC04BF">
      <w:pPr>
        <w:rPr>
          <w:rFonts w:ascii="Barlow" w:hAnsi="Barlow" w:cs="Arial"/>
          <w:color w:val="000000"/>
          <w:sz w:val="28"/>
          <w:szCs w:val="28"/>
          <w:shd w:val="clear" w:color="auto" w:fill="FFFFFF"/>
        </w:rPr>
      </w:pPr>
      <w:r w:rsidRPr="00CC291E">
        <w:rPr>
          <w:rFonts w:ascii="Barlow" w:hAnsi="Barlow" w:cs="Arial"/>
          <w:b/>
          <w:bCs/>
          <w:noProof/>
          <w:color w:val="000000"/>
          <w:sz w:val="28"/>
          <w:szCs w:val="28"/>
          <w:lang w:val="en-CA" w:eastAsia="en-CA"/>
        </w:rPr>
        <mc:AlternateContent>
          <mc:Choice Requires="wps">
            <w:drawing>
              <wp:anchor distT="0" distB="0" distL="114300" distR="114300" simplePos="0" relativeHeight="251662336" behindDoc="0" locked="0" layoutInCell="1" allowOverlap="1" wp14:anchorId="42B0D784" wp14:editId="1548C20A">
                <wp:simplePos x="0" y="0"/>
                <wp:positionH relativeFrom="column">
                  <wp:posOffset>220345</wp:posOffset>
                </wp:positionH>
                <wp:positionV relativeFrom="paragraph">
                  <wp:posOffset>205105</wp:posOffset>
                </wp:positionV>
                <wp:extent cx="1207008" cy="357808"/>
                <wp:effectExtent l="0" t="0" r="12700" b="23495"/>
                <wp:wrapNone/>
                <wp:docPr id="1414793480"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FAA0FA"/>
                        </a:solidFill>
                        <a:ln w="12700" cap="flat" cmpd="sng" algn="ctr">
                          <a:solidFill>
                            <a:srgbClr val="4472C4">
                              <a:shade val="15000"/>
                            </a:srgbClr>
                          </a:solidFill>
                          <a:prstDash val="solid"/>
                          <a:miter lim="800000"/>
                        </a:ln>
                        <a:effectLst/>
                      </wps:spPr>
                      <wps:txbx>
                        <w:txbxContent>
                          <w:p w14:paraId="1986BA94"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B0D784" id="_x0000_s1029" style="position:absolute;margin-left:17.35pt;margin-top:16.15pt;width:95.05pt;height:2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" fillcolor="#faa0fa" strokecolor="#172c51" strokeweight="1pt">
                <v:stroke joinstyle="miter"/>
                <v:textbox>
                  <w:txbxContent>
                    <w:p w14:paraId="1986BA94"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v:textbox>
              </v:roundrect>
            </w:pict>
          </mc:Fallback>
        </mc:AlternateContent>
      </w:r>
    </w:p>
    <w:p w14:paraId="72157480" w14:textId="77777777" w:rsidR="00AC04BF" w:rsidRPr="00CC291E" w:rsidRDefault="00AC04BF" w:rsidP="00AC04BF">
      <w:pPr>
        <w:pStyle w:val="ListParagraph"/>
        <w:rPr>
          <w:rFonts w:ascii="Barlow" w:hAnsi="Barlow" w:cs="Arial"/>
          <w:color w:val="000000"/>
          <w:sz w:val="28"/>
          <w:szCs w:val="28"/>
          <w:shd w:val="clear" w:color="auto" w:fill="FFFFFF"/>
        </w:rPr>
      </w:pPr>
    </w:p>
    <w:p w14:paraId="3C234451" w14:textId="02F3C471"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 (Board) is the civilian governing body responsible for the oversight of the Service and for ensuring the provision of adequate and effective police services in Hamilton. It does this through the application of policies and regular reporting from the Service, as mandated and provided for in </w:t>
      </w:r>
      <w:r w:rsidR="00CE1C3A" w:rsidRPr="00CE1C3A">
        <w:rPr>
          <w:rFonts w:ascii="Barlow" w:hAnsi="Barlow" w:cs="Arial"/>
          <w:i/>
          <w:iCs/>
          <w:color w:val="000000"/>
          <w:sz w:val="28"/>
          <w:szCs w:val="28"/>
          <w:shd w:val="clear" w:color="auto" w:fill="FFFFFF"/>
        </w:rPr>
        <w:t>The Act</w:t>
      </w:r>
      <w:r w:rsidRPr="00CE1C3A">
        <w:rPr>
          <w:rFonts w:ascii="Barlow" w:hAnsi="Barlow" w:cs="Arial"/>
          <w:i/>
          <w:iCs/>
          <w:color w:val="000000"/>
          <w:sz w:val="28"/>
          <w:szCs w:val="28"/>
          <w:shd w:val="clear" w:color="auto" w:fill="FFFFFF"/>
        </w:rPr>
        <w:t xml:space="preserve">. </w:t>
      </w:r>
      <w:r w:rsidRPr="00CC291E">
        <w:rPr>
          <w:rFonts w:ascii="Barlow" w:hAnsi="Barlow" w:cs="Arial"/>
          <w:color w:val="000000"/>
          <w:sz w:val="28"/>
          <w:szCs w:val="28"/>
          <w:shd w:val="clear" w:color="auto" w:fill="FFFFFF"/>
        </w:rPr>
        <w:t xml:space="preserve">The Chief of Police reports to, and is directly accountable to the Board for adherence to and compliance with the Board’s policies. In essence, the Board is the trustee of public interest respecting the provision of all police services in the community. The Board ensures policing in Hamilton reflects the needs, values, and expectations of our community. It sets strategic priorities, develops policies, oversees the budget, and monitors the effective management of the </w:t>
      </w:r>
      <w:r>
        <w:rPr>
          <w:rFonts w:ascii="Barlow" w:hAnsi="Barlow" w:cs="Arial"/>
          <w:color w:val="000000"/>
          <w:sz w:val="28"/>
          <w:szCs w:val="28"/>
          <w:shd w:val="clear" w:color="auto" w:fill="FFFFFF"/>
        </w:rPr>
        <w:t>S</w:t>
      </w:r>
      <w:r w:rsidRPr="00CC291E">
        <w:rPr>
          <w:rFonts w:ascii="Barlow" w:hAnsi="Barlow" w:cs="Arial"/>
          <w:color w:val="000000"/>
          <w:sz w:val="28"/>
          <w:szCs w:val="28"/>
          <w:shd w:val="clear" w:color="auto" w:fill="FFFFFF"/>
        </w:rPr>
        <w:t>ervice. Through this role, the Board promotes transparency, supports meaningful community engagement, and strengthens public trust in local policing. </w:t>
      </w:r>
    </w:p>
    <w:p w14:paraId="3000ADF8" w14:textId="77777777" w:rsidR="00AC04BF" w:rsidRPr="00CC291E" w:rsidRDefault="00AC04BF" w:rsidP="00AC04BF">
      <w:pPr>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br w:type="page"/>
      </w:r>
    </w:p>
    <w:bookmarkStart w:id="4" w:name="_Toc214959197"/>
    <w:p w14:paraId="251ED511" w14:textId="77777777" w:rsidR="00AC04BF" w:rsidRPr="00563E2D" w:rsidRDefault="00AC04BF" w:rsidP="00AC04BF">
      <w:pPr>
        <w:pStyle w:val="Heading1"/>
        <w:ind w:left="360"/>
      </w:pPr>
      <w:r w:rsidRPr="00563E2D">
        <w:rPr>
          <w:noProof/>
          <w:lang w:val="en-CA" w:eastAsia="en-CA"/>
        </w:rPr>
        <w:lastRenderedPageBreak/>
        <mc:AlternateContent>
          <mc:Choice Requires="wps">
            <w:drawing>
              <wp:anchor distT="0" distB="0" distL="114300" distR="114300" simplePos="0" relativeHeight="251664384" behindDoc="0" locked="0" layoutInCell="1" allowOverlap="1" wp14:anchorId="2348C05E" wp14:editId="39089B9C">
                <wp:simplePos x="0" y="0"/>
                <wp:positionH relativeFrom="column">
                  <wp:posOffset>279400</wp:posOffset>
                </wp:positionH>
                <wp:positionV relativeFrom="paragraph">
                  <wp:posOffset>297180</wp:posOffset>
                </wp:positionV>
                <wp:extent cx="1207008" cy="357808"/>
                <wp:effectExtent l="0" t="0" r="12700" b="23495"/>
                <wp:wrapNone/>
                <wp:docPr id="596701411"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D3FB99"/>
                        </a:solidFill>
                        <a:ln w="12700" cap="flat" cmpd="sng" algn="ctr">
                          <a:solidFill>
                            <a:srgbClr val="4472C4">
                              <a:shade val="15000"/>
                            </a:srgbClr>
                          </a:solidFill>
                          <a:prstDash val="solid"/>
                          <a:miter lim="800000"/>
                        </a:ln>
                        <a:effectLst/>
                      </wps:spPr>
                      <wps:txbx>
                        <w:txbxContent>
                          <w:p w14:paraId="6C6D0141"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48C05E" id="_x0000_s1030" style="position:absolute;left:0;text-align:left;margin-left:22pt;margin-top:23.4pt;width:95.05pt;height:2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" fillcolor="#d3fb99" strokecolor="#172c51" strokeweight="1pt">
                <v:stroke joinstyle="miter"/>
                <v:textbox>
                  <w:txbxContent>
                    <w:p w14:paraId="6C6D0141"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v:textbox>
              </v:roundrect>
            </w:pict>
          </mc:Fallback>
        </mc:AlternateContent>
      </w:r>
      <w:r w:rsidRPr="00563E2D">
        <w:t>The Purpose of Preparing the 2026 Board Budget Package</w:t>
      </w:r>
      <w:bookmarkEnd w:id="4"/>
      <w:r w:rsidRPr="00563E2D">
        <w:t xml:space="preserve"> </w:t>
      </w:r>
    </w:p>
    <w:p w14:paraId="2AE0BC14" w14:textId="77777777" w:rsidR="00AC04BF" w:rsidRPr="00CC291E" w:rsidRDefault="00AC04BF" w:rsidP="00AC04BF">
      <w:pPr>
        <w:rPr>
          <w:rFonts w:ascii="Barlow" w:hAnsi="Barlow"/>
          <w:b/>
          <w:bCs/>
          <w:color w:val="000000"/>
          <w:sz w:val="26"/>
          <w:szCs w:val="26"/>
          <w:shd w:val="clear" w:color="auto" w:fill="FFFFFF"/>
        </w:rPr>
      </w:pPr>
    </w:p>
    <w:p w14:paraId="0A9C0903" w14:textId="77777777" w:rsidR="00AC04BF" w:rsidRPr="00CC291E" w:rsidRDefault="00AC04BF" w:rsidP="00AC04BF">
      <w:pPr>
        <w:pStyle w:val="ListParagraph"/>
        <w:numPr>
          <w:ilvl w:val="0"/>
          <w:numId w:val="5"/>
        </w:numPr>
        <w:ind w:left="720"/>
        <w:contextualSpacing w:val="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To educate the public on what the Board is responsible for</w:t>
      </w:r>
      <w:r>
        <w:rPr>
          <w:rFonts w:ascii="Barlow" w:hAnsi="Barlow" w:cs="Arial"/>
          <w:color w:val="000000"/>
          <w:sz w:val="28"/>
          <w:szCs w:val="28"/>
          <w:shd w:val="clear" w:color="auto" w:fill="FFFFFF"/>
        </w:rPr>
        <w:t xml:space="preserve"> </w:t>
      </w:r>
    </w:p>
    <w:p w14:paraId="1F125EFB" w14:textId="77777777" w:rsidR="00AC04BF" w:rsidRPr="00395F0E" w:rsidRDefault="00AC04BF" w:rsidP="00AC04BF">
      <w:pPr>
        <w:pStyle w:val="ListParagraph"/>
        <w:numPr>
          <w:ilvl w:val="0"/>
          <w:numId w:val="5"/>
        </w:numPr>
        <w:ind w:left="72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To be transparent in the costs </w:t>
      </w:r>
      <w:r>
        <w:rPr>
          <w:rFonts w:ascii="Barlow" w:hAnsi="Barlow" w:cs="Arial"/>
          <w:color w:val="000000"/>
          <w:sz w:val="28"/>
          <w:szCs w:val="28"/>
          <w:shd w:val="clear" w:color="auto" w:fill="FFFFFF"/>
        </w:rPr>
        <w:t>required</w:t>
      </w:r>
      <w:r w:rsidRPr="00CC291E">
        <w:rPr>
          <w:rFonts w:ascii="Barlow" w:hAnsi="Barlow" w:cs="Arial"/>
          <w:color w:val="000000"/>
          <w:sz w:val="28"/>
          <w:szCs w:val="28"/>
          <w:shd w:val="clear" w:color="auto" w:fill="FFFFFF"/>
        </w:rPr>
        <w:t xml:space="preserve"> to run the Board in performing its responsibilities to govern the </w:t>
      </w:r>
      <w:r>
        <w:rPr>
          <w:rFonts w:ascii="Barlow" w:hAnsi="Barlow" w:cs="Arial"/>
          <w:color w:val="000000"/>
          <w:sz w:val="28"/>
          <w:szCs w:val="28"/>
          <w:shd w:val="clear" w:color="auto" w:fill="FFFFFF"/>
        </w:rPr>
        <w:t>S</w:t>
      </w:r>
      <w:r w:rsidRPr="00CC291E">
        <w:rPr>
          <w:rFonts w:ascii="Barlow" w:hAnsi="Barlow" w:cs="Arial"/>
          <w:color w:val="000000"/>
          <w:sz w:val="28"/>
          <w:szCs w:val="28"/>
          <w:shd w:val="clear" w:color="auto" w:fill="FFFFFF"/>
        </w:rPr>
        <w:t xml:space="preserve">ervice </w:t>
      </w:r>
      <w:r>
        <w:rPr>
          <w:rFonts w:ascii="Barlow" w:hAnsi="Barlow" w:cs="Arial"/>
          <w:color w:val="000000"/>
          <w:sz w:val="28"/>
          <w:szCs w:val="28"/>
          <w:shd w:val="clear" w:color="auto" w:fill="FFFFFF"/>
        </w:rPr>
        <w:t>and make certain ‘adequate and effective policing’ is provided to everyone living in Hamilton</w:t>
      </w:r>
    </w:p>
    <w:p w14:paraId="1ED28114" w14:textId="77777777" w:rsidR="00AC04BF" w:rsidRPr="00CC291E" w:rsidRDefault="00AC04BF" w:rsidP="00AC04BF">
      <w:pPr>
        <w:ind w:left="720"/>
        <w:rPr>
          <w:rFonts w:ascii="Barlow" w:hAnsi="Barlow"/>
          <w:color w:val="000000"/>
          <w:sz w:val="26"/>
          <w:szCs w:val="26"/>
          <w:shd w:val="clear" w:color="auto" w:fill="FFFFFF"/>
        </w:rPr>
      </w:pPr>
      <w:r w:rsidRPr="00CC291E">
        <w:rPr>
          <w:rFonts w:ascii="Barlow" w:hAnsi="Barlow" w:cs="Arial"/>
          <w:b/>
          <w:bCs/>
          <w:noProof/>
          <w:color w:val="000000"/>
          <w:sz w:val="28"/>
          <w:szCs w:val="28"/>
          <w:lang w:val="en-CA" w:eastAsia="en-CA"/>
        </w:rPr>
        <mc:AlternateContent>
          <mc:Choice Requires="wps">
            <w:drawing>
              <wp:anchor distT="0" distB="0" distL="114300" distR="114300" simplePos="0" relativeHeight="251663360" behindDoc="0" locked="0" layoutInCell="1" allowOverlap="1" wp14:anchorId="1A4671C3" wp14:editId="1B870143">
                <wp:simplePos x="0" y="0"/>
                <wp:positionH relativeFrom="column">
                  <wp:posOffset>276860</wp:posOffset>
                </wp:positionH>
                <wp:positionV relativeFrom="paragraph">
                  <wp:posOffset>123190</wp:posOffset>
                </wp:positionV>
                <wp:extent cx="1207008" cy="357808"/>
                <wp:effectExtent l="0" t="0" r="12700" b="23495"/>
                <wp:wrapNone/>
                <wp:docPr id="2094693853"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FAA0FA"/>
                        </a:solidFill>
                        <a:ln w="12700" cap="flat" cmpd="sng" algn="ctr">
                          <a:solidFill>
                            <a:srgbClr val="4472C4">
                              <a:shade val="15000"/>
                            </a:srgbClr>
                          </a:solidFill>
                          <a:prstDash val="solid"/>
                          <a:miter lim="800000"/>
                        </a:ln>
                        <a:effectLst/>
                      </wps:spPr>
                      <wps:txbx>
                        <w:txbxContent>
                          <w:p w14:paraId="293A9EDB"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4671C3" id="_x0000_s1031" style="position:absolute;left:0;text-align:left;margin-left:21.8pt;margin-top:9.7pt;width:95.05pt;height:2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" fillcolor="#faa0fa" strokecolor="#172c51" strokeweight="1pt">
                <v:stroke joinstyle="miter"/>
                <v:textbox>
                  <w:txbxContent>
                    <w:p w14:paraId="293A9EDB"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v:textbox>
              </v:roundrect>
            </w:pict>
          </mc:Fallback>
        </mc:AlternateContent>
      </w:r>
    </w:p>
    <w:p w14:paraId="0CAE9118" w14:textId="77777777" w:rsidR="00AC04BF" w:rsidRPr="00CC291E" w:rsidRDefault="00AC04BF" w:rsidP="00AC04BF">
      <w:pPr>
        <w:rPr>
          <w:rFonts w:ascii="Barlow" w:hAnsi="Barlow"/>
          <w:color w:val="000000"/>
          <w:sz w:val="26"/>
          <w:szCs w:val="26"/>
          <w:shd w:val="clear" w:color="auto" w:fill="FFFFFF"/>
        </w:rPr>
      </w:pPr>
    </w:p>
    <w:p w14:paraId="2000FB5F"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In ensuring its responsibilities are met under </w:t>
      </w:r>
      <w:r w:rsidRPr="00AD5D8E">
        <w:rPr>
          <w:rFonts w:ascii="Barlow" w:hAnsi="Barlow" w:cs="Arial"/>
          <w:i/>
          <w:color w:val="000000"/>
          <w:sz w:val="28"/>
          <w:szCs w:val="28"/>
          <w:shd w:val="clear" w:color="auto" w:fill="FFFFFF"/>
        </w:rPr>
        <w:t xml:space="preserve">The Act </w:t>
      </w:r>
      <w:r w:rsidRPr="00CC291E">
        <w:rPr>
          <w:rFonts w:ascii="Barlow" w:hAnsi="Barlow" w:cs="Arial"/>
          <w:color w:val="000000"/>
          <w:sz w:val="28"/>
          <w:szCs w:val="28"/>
          <w:shd w:val="clear" w:color="auto" w:fill="FFFFFF"/>
        </w:rPr>
        <w:t xml:space="preserve">as well as its </w:t>
      </w:r>
      <w:r w:rsidRPr="00395F0E">
        <w:rPr>
          <w:rFonts w:ascii="Barlow" w:hAnsi="Barlow" w:cs="Arial"/>
          <w:i/>
          <w:iCs/>
          <w:color w:val="000000"/>
          <w:sz w:val="28"/>
          <w:szCs w:val="28"/>
          <w:shd w:val="clear" w:color="auto" w:fill="FFFFFF"/>
        </w:rPr>
        <w:t>Regulations</w:t>
      </w:r>
      <w:r w:rsidRPr="00CC291E">
        <w:rPr>
          <w:rFonts w:ascii="Barlow" w:hAnsi="Barlow" w:cs="Arial"/>
          <w:color w:val="000000"/>
          <w:sz w:val="28"/>
          <w:szCs w:val="28"/>
          <w:shd w:val="clear" w:color="auto" w:fill="FFFFFF"/>
        </w:rPr>
        <w:t xml:space="preserve">, the Board wishes to be transparent as to what the costs are to run the Board and govern the Hamilton Police Service. </w:t>
      </w:r>
    </w:p>
    <w:p w14:paraId="60B82115" w14:textId="77777777" w:rsidR="00AC04BF" w:rsidRPr="00CC291E" w:rsidRDefault="00AC04BF" w:rsidP="00AC04BF">
      <w:pPr>
        <w:ind w:left="36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 Board releases its budget every year and </w:t>
      </w:r>
      <w:r>
        <w:rPr>
          <w:rFonts w:ascii="Barlow" w:hAnsi="Barlow" w:cs="Arial"/>
          <w:color w:val="000000"/>
          <w:sz w:val="28"/>
          <w:szCs w:val="28"/>
          <w:shd w:val="clear" w:color="auto" w:fill="FFFFFF"/>
        </w:rPr>
        <w:t xml:space="preserve">it </w:t>
      </w:r>
      <w:r w:rsidRPr="00CC291E">
        <w:rPr>
          <w:rFonts w:ascii="Barlow" w:hAnsi="Barlow" w:cs="Arial"/>
          <w:color w:val="000000"/>
          <w:sz w:val="28"/>
          <w:szCs w:val="28"/>
          <w:shd w:val="clear" w:color="auto" w:fill="FFFFFF"/>
        </w:rPr>
        <w:t>is made available to the public</w:t>
      </w:r>
      <w:r>
        <w:rPr>
          <w:rFonts w:ascii="Barlow" w:hAnsi="Barlow" w:cs="Arial"/>
          <w:color w:val="000000"/>
          <w:sz w:val="28"/>
          <w:szCs w:val="28"/>
          <w:shd w:val="clear" w:color="auto" w:fill="FFFFFF"/>
        </w:rPr>
        <w:t xml:space="preserve"> as part of the Police Budget as a whole.</w:t>
      </w:r>
      <w:r w:rsidRPr="00CC291E">
        <w:rPr>
          <w:rFonts w:ascii="Barlow" w:hAnsi="Barlow" w:cs="Arial"/>
          <w:color w:val="000000"/>
          <w:sz w:val="28"/>
          <w:szCs w:val="28"/>
          <w:shd w:val="clear" w:color="auto" w:fill="FFFFFF"/>
        </w:rPr>
        <w:t xml:space="preserve"> </w:t>
      </w:r>
    </w:p>
    <w:p w14:paraId="12DA1DF7" w14:textId="77777777" w:rsidR="00AC04BF" w:rsidRDefault="00AC04BF" w:rsidP="00AC04BF">
      <w:pPr>
        <w:ind w:left="360"/>
        <w:rPr>
          <w:rFonts w:ascii="Barlow" w:hAnsi="Barlow" w:cs="Arial"/>
          <w:color w:val="000000"/>
          <w:sz w:val="28"/>
          <w:szCs w:val="28"/>
          <w:shd w:val="clear" w:color="auto" w:fill="FFFFFF"/>
        </w:rPr>
        <w:sectPr w:rsidR="00AC04BF" w:rsidSect="00C34270">
          <w:pgSz w:w="12240" w:h="15840"/>
          <w:pgMar w:top="1440" w:right="1440" w:bottom="1440" w:left="1440" w:header="720" w:footer="720" w:gutter="0"/>
          <w:cols w:space="720"/>
          <w:titlePg/>
          <w:docGrid w:linePitch="360"/>
        </w:sectPr>
      </w:pPr>
      <w:r w:rsidRPr="00CC291E">
        <w:rPr>
          <w:rFonts w:ascii="Barlow" w:hAnsi="Barlow" w:cs="Arial"/>
          <w:color w:val="000000"/>
          <w:sz w:val="28"/>
          <w:szCs w:val="28"/>
          <w:shd w:val="clear" w:color="auto" w:fill="FFFFFF"/>
        </w:rPr>
        <w:t xml:space="preserve">During future budget cycles, the Board pledges to provide </w:t>
      </w:r>
      <w:r>
        <w:rPr>
          <w:rFonts w:ascii="Barlow" w:hAnsi="Barlow" w:cs="Arial"/>
          <w:color w:val="000000"/>
          <w:sz w:val="28"/>
          <w:szCs w:val="28"/>
          <w:shd w:val="clear" w:color="auto" w:fill="FFFFFF"/>
        </w:rPr>
        <w:t xml:space="preserve">a breakout of the Board’s budget, separate from that of the Police Budget, for </w:t>
      </w:r>
      <w:r w:rsidRPr="00CC291E">
        <w:rPr>
          <w:rFonts w:ascii="Barlow" w:hAnsi="Barlow" w:cs="Arial"/>
          <w:color w:val="000000"/>
          <w:sz w:val="28"/>
          <w:szCs w:val="28"/>
          <w:shd w:val="clear" w:color="auto" w:fill="FFFFFF"/>
        </w:rPr>
        <w:t>viewin</w:t>
      </w:r>
      <w:r>
        <w:rPr>
          <w:rFonts w:ascii="Barlow" w:hAnsi="Barlow" w:cs="Arial"/>
          <w:color w:val="000000"/>
          <w:sz w:val="28"/>
          <w:szCs w:val="28"/>
          <w:shd w:val="clear" w:color="auto" w:fill="FFFFFF"/>
        </w:rPr>
        <w:t>g by all members of the public.</w:t>
      </w:r>
    </w:p>
    <w:bookmarkStart w:id="5" w:name="_Toc214959198"/>
    <w:p w14:paraId="54BC3F75" w14:textId="77777777" w:rsidR="00AC04BF" w:rsidRPr="00AC04BF" w:rsidRDefault="00AC04BF" w:rsidP="00AC04BF">
      <w:pPr>
        <w:pStyle w:val="Heading1"/>
        <w:ind w:left="360"/>
        <w:rPr>
          <w:rStyle w:val="Heading1Char"/>
          <w:b/>
          <w:bCs/>
        </w:rPr>
      </w:pPr>
      <w:r w:rsidRPr="00AC04BF">
        <w:rPr>
          <w:rStyle w:val="Heading1Char"/>
          <w:b/>
          <w:bCs/>
          <w:noProof/>
          <w:lang w:val="en-CA" w:eastAsia="en-CA"/>
        </w:rPr>
        <w:lastRenderedPageBreak/>
        <mc:AlternateContent>
          <mc:Choice Requires="wps">
            <w:drawing>
              <wp:anchor distT="0" distB="0" distL="114300" distR="114300" simplePos="0" relativeHeight="251665408" behindDoc="0" locked="0" layoutInCell="1" allowOverlap="1" wp14:anchorId="1E0DBAD8" wp14:editId="0FC5BF26">
                <wp:simplePos x="0" y="0"/>
                <wp:positionH relativeFrom="column">
                  <wp:posOffset>237551</wp:posOffset>
                </wp:positionH>
                <wp:positionV relativeFrom="paragraph">
                  <wp:posOffset>332740</wp:posOffset>
                </wp:positionV>
                <wp:extent cx="1207008" cy="357808"/>
                <wp:effectExtent l="0" t="0" r="12700" b="23495"/>
                <wp:wrapNone/>
                <wp:docPr id="1700336113"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D3FB99"/>
                        </a:solidFill>
                        <a:ln w="12700" cap="flat" cmpd="sng" algn="ctr">
                          <a:solidFill>
                            <a:srgbClr val="4472C4">
                              <a:shade val="15000"/>
                            </a:srgbClr>
                          </a:solidFill>
                          <a:prstDash val="solid"/>
                          <a:miter lim="800000"/>
                        </a:ln>
                        <a:effectLst/>
                      </wps:spPr>
                      <wps:txbx>
                        <w:txbxContent>
                          <w:p w14:paraId="457A1900"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0DBAD8" id="_x0000_s1032" style="position:absolute;left:0;text-align:left;margin-left:18.7pt;margin-top:26.2pt;width:95.05pt;height:2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" fillcolor="#d3fb99" strokecolor="#172c51" strokeweight="1pt">
                <v:stroke joinstyle="miter"/>
                <v:textbox>
                  <w:txbxContent>
                    <w:p w14:paraId="457A1900"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v:textbox>
              </v:roundrect>
            </w:pict>
          </mc:Fallback>
        </mc:AlternateContent>
      </w:r>
      <w:r w:rsidRPr="00AC04BF">
        <w:rPr>
          <w:rStyle w:val="Heading1Char"/>
          <w:b/>
        </w:rPr>
        <w:t>A New Way of Presenting the 2026 Board Budget</w:t>
      </w:r>
      <w:bookmarkEnd w:id="5"/>
    </w:p>
    <w:p w14:paraId="54DB4438" w14:textId="77777777" w:rsidR="00AC04BF" w:rsidRPr="00CC291E" w:rsidRDefault="00AC04BF" w:rsidP="00AC04BF">
      <w:pPr>
        <w:spacing w:after="240"/>
        <w:rPr>
          <w:rFonts w:ascii="Barlow" w:hAnsi="Barlow" w:cs="Arial"/>
          <w:b/>
          <w:bCs/>
          <w:color w:val="000000"/>
          <w:sz w:val="28"/>
          <w:szCs w:val="28"/>
          <w:shd w:val="clear" w:color="auto" w:fill="FFFFFF"/>
        </w:rPr>
      </w:pPr>
    </w:p>
    <w:p w14:paraId="7AD4F494" w14:textId="77777777" w:rsidR="00AC04BF" w:rsidRPr="00CC291E" w:rsidRDefault="00AC04BF" w:rsidP="00AC04BF">
      <w:pPr>
        <w:pStyle w:val="ListParagraph"/>
        <w:numPr>
          <w:ilvl w:val="0"/>
          <w:numId w:val="2"/>
        </w:numPr>
        <w:ind w:left="720"/>
        <w:contextualSpacing w:val="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This is the first time the Board will be presenting its budget separate from that of the</w:t>
      </w:r>
      <w:r>
        <w:rPr>
          <w:rFonts w:ascii="Barlow" w:hAnsi="Barlow" w:cs="Arial"/>
          <w:color w:val="000000"/>
          <w:sz w:val="28"/>
          <w:szCs w:val="28"/>
          <w:shd w:val="clear" w:color="auto" w:fill="FFFFFF"/>
        </w:rPr>
        <w:t xml:space="preserve"> Police</w:t>
      </w:r>
      <w:r w:rsidRPr="00CC291E">
        <w:rPr>
          <w:rFonts w:ascii="Barlow" w:hAnsi="Barlow" w:cs="Arial"/>
          <w:color w:val="000000"/>
          <w:sz w:val="28"/>
          <w:szCs w:val="28"/>
          <w:shd w:val="clear" w:color="auto" w:fill="FFFFFF"/>
        </w:rPr>
        <w:t xml:space="preserve"> Service</w:t>
      </w:r>
    </w:p>
    <w:p w14:paraId="56B7C29B" w14:textId="77777777" w:rsidR="00AC04BF" w:rsidRPr="00CC291E" w:rsidRDefault="00AC04BF" w:rsidP="00AC04BF">
      <w:pPr>
        <w:pStyle w:val="ListParagraph"/>
        <w:numPr>
          <w:ilvl w:val="0"/>
          <w:numId w:val="2"/>
        </w:numPr>
        <w:ind w:left="720"/>
        <w:rPr>
          <w:rFonts w:ascii="Barlow" w:hAnsi="Barlow" w:cs="Arial"/>
          <w:color w:val="000000"/>
          <w:sz w:val="28"/>
          <w:szCs w:val="28"/>
          <w:shd w:val="clear" w:color="auto" w:fill="FFFFFF"/>
        </w:rPr>
      </w:pPr>
      <w:r w:rsidRPr="00CC291E">
        <w:rPr>
          <w:rFonts w:ascii="Barlow" w:hAnsi="Barlow" w:cs="Arial"/>
          <w:color w:val="000000"/>
          <w:sz w:val="28"/>
          <w:szCs w:val="28"/>
          <w:shd w:val="clear" w:color="auto" w:fill="FFFFFF"/>
        </w:rPr>
        <w:t xml:space="preserve">The Board’s budget shows the costs associated with performing its duties </w:t>
      </w:r>
      <w:r>
        <w:rPr>
          <w:rFonts w:ascii="Barlow" w:hAnsi="Barlow" w:cs="Arial"/>
          <w:color w:val="000000"/>
          <w:sz w:val="28"/>
          <w:szCs w:val="28"/>
          <w:shd w:val="clear" w:color="auto" w:fill="FFFFFF"/>
        </w:rPr>
        <w:t xml:space="preserve">as noted in </w:t>
      </w:r>
      <w:r w:rsidRPr="00FD2267">
        <w:rPr>
          <w:rFonts w:ascii="Barlow" w:hAnsi="Barlow" w:cs="Arial"/>
          <w:i/>
          <w:iCs/>
          <w:color w:val="000000"/>
          <w:sz w:val="28"/>
          <w:szCs w:val="28"/>
          <w:shd w:val="clear" w:color="auto" w:fill="FFFFFF"/>
        </w:rPr>
        <w:t>The Act</w:t>
      </w:r>
      <w:r w:rsidRPr="00CC291E">
        <w:rPr>
          <w:rFonts w:ascii="Barlow" w:hAnsi="Barlow" w:cs="Arial"/>
          <w:color w:val="000000"/>
          <w:sz w:val="28"/>
          <w:szCs w:val="28"/>
          <w:shd w:val="clear" w:color="auto" w:fill="FFFFFF"/>
        </w:rPr>
        <w:t xml:space="preserve"> </w:t>
      </w:r>
    </w:p>
    <w:p w14:paraId="62B1A36D" w14:textId="77777777" w:rsidR="00AC04BF" w:rsidRPr="00CC291E" w:rsidRDefault="00AC04BF" w:rsidP="00AC04BF">
      <w:pPr>
        <w:pStyle w:val="ListParagraph"/>
        <w:rPr>
          <w:rFonts w:ascii="Barlow" w:hAnsi="Barlow" w:cs="Arial"/>
          <w:color w:val="000000"/>
          <w:sz w:val="28"/>
          <w:szCs w:val="28"/>
          <w:shd w:val="clear" w:color="auto" w:fill="FFFFFF"/>
        </w:rPr>
      </w:pPr>
      <w:r w:rsidRPr="00CC291E">
        <w:rPr>
          <w:rFonts w:ascii="Barlow" w:hAnsi="Barlow" w:cs="Arial"/>
          <w:b/>
          <w:bCs/>
          <w:noProof/>
          <w:color w:val="000000"/>
          <w:sz w:val="28"/>
          <w:szCs w:val="28"/>
          <w:lang w:val="en-CA" w:eastAsia="en-CA"/>
        </w:rPr>
        <mc:AlternateContent>
          <mc:Choice Requires="wps">
            <w:drawing>
              <wp:anchor distT="0" distB="0" distL="114300" distR="114300" simplePos="0" relativeHeight="251666432" behindDoc="0" locked="0" layoutInCell="1" allowOverlap="1" wp14:anchorId="79F397AC" wp14:editId="110E9DF2">
                <wp:simplePos x="0" y="0"/>
                <wp:positionH relativeFrom="column">
                  <wp:posOffset>238125</wp:posOffset>
                </wp:positionH>
                <wp:positionV relativeFrom="paragraph">
                  <wp:posOffset>194310</wp:posOffset>
                </wp:positionV>
                <wp:extent cx="1207008" cy="357808"/>
                <wp:effectExtent l="0" t="0" r="12700" b="23495"/>
                <wp:wrapNone/>
                <wp:docPr id="1850180616"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FAA0FA"/>
                        </a:solidFill>
                        <a:ln w="12700" cap="flat" cmpd="sng" algn="ctr">
                          <a:solidFill>
                            <a:srgbClr val="4472C4">
                              <a:shade val="15000"/>
                            </a:srgbClr>
                          </a:solidFill>
                          <a:prstDash val="solid"/>
                          <a:miter lim="800000"/>
                        </a:ln>
                        <a:effectLst/>
                      </wps:spPr>
                      <wps:txbx>
                        <w:txbxContent>
                          <w:p w14:paraId="2EE4E557"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F397AC" id="_x0000_s1033" style="position:absolute;left:0;text-align:left;margin-left:18.75pt;margin-top:15.3pt;width:95.05pt;height:28.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" fillcolor="#faa0fa" strokecolor="#172c51" strokeweight="1pt">
                <v:stroke joinstyle="miter"/>
                <v:textbox>
                  <w:txbxContent>
                    <w:p w14:paraId="2EE4E557"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v:textbox>
              </v:roundrect>
            </w:pict>
          </mc:Fallback>
        </mc:AlternateContent>
      </w:r>
    </w:p>
    <w:p w14:paraId="53D774BF" w14:textId="77777777" w:rsidR="00AC04BF" w:rsidRPr="00CC291E" w:rsidRDefault="00AC04BF" w:rsidP="00AC04BF">
      <w:pPr>
        <w:rPr>
          <w:rFonts w:ascii="Barlow" w:hAnsi="Barlow" w:cs="Arial"/>
          <w:color w:val="000000"/>
          <w:sz w:val="28"/>
          <w:szCs w:val="28"/>
          <w:shd w:val="clear" w:color="auto" w:fill="FFFFFF"/>
        </w:rPr>
      </w:pPr>
    </w:p>
    <w:p w14:paraId="0BA6AFA9" w14:textId="77777777" w:rsidR="00AC04BF" w:rsidRDefault="00AC04BF" w:rsidP="00AC04BF">
      <w:pPr>
        <w:ind w:left="360"/>
        <w:rPr>
          <w:rFonts w:ascii="Barlow" w:hAnsi="Barlow" w:cs="Arial"/>
          <w:color w:val="000000"/>
          <w:sz w:val="28"/>
          <w:szCs w:val="28"/>
          <w:shd w:val="clear" w:color="auto" w:fill="FFFFFF"/>
        </w:rPr>
        <w:sectPr w:rsidR="00AC04BF" w:rsidSect="00C34270">
          <w:pgSz w:w="12240" w:h="15840"/>
          <w:pgMar w:top="1440" w:right="1440" w:bottom="1440" w:left="1440" w:header="720" w:footer="720" w:gutter="0"/>
          <w:cols w:space="720"/>
          <w:titlePg/>
          <w:docGrid w:linePitch="360"/>
        </w:sectPr>
      </w:pPr>
      <w:r w:rsidRPr="00CC291E">
        <w:rPr>
          <w:rFonts w:ascii="Barlow" w:hAnsi="Barlow" w:cs="Arial"/>
          <w:color w:val="000000"/>
          <w:sz w:val="28"/>
          <w:szCs w:val="28"/>
          <w:shd w:val="clear" w:color="auto" w:fill="FFFFFF"/>
        </w:rPr>
        <w:t xml:space="preserve">In past years, the Board’s budget was built into the </w:t>
      </w:r>
      <w:r>
        <w:rPr>
          <w:rFonts w:ascii="Barlow" w:hAnsi="Barlow" w:cs="Arial"/>
          <w:color w:val="000000"/>
          <w:sz w:val="28"/>
          <w:szCs w:val="28"/>
          <w:shd w:val="clear" w:color="auto" w:fill="FFFFFF"/>
        </w:rPr>
        <w:t>Police</w:t>
      </w:r>
      <w:r w:rsidRPr="00CC291E">
        <w:rPr>
          <w:rFonts w:ascii="Barlow" w:hAnsi="Barlow" w:cs="Arial"/>
          <w:color w:val="000000"/>
          <w:sz w:val="28"/>
          <w:szCs w:val="28"/>
          <w:shd w:val="clear" w:color="auto" w:fill="FFFFFF"/>
        </w:rPr>
        <w:t xml:space="preserve"> budget. The Board recently made the decision to separate both budgets for the upcoming budget cycle (2026) to show a clear delineation between what costs are associated with running the Board (governance) versus running the </w:t>
      </w:r>
      <w:r>
        <w:rPr>
          <w:rFonts w:ascii="Barlow" w:hAnsi="Barlow" w:cs="Arial"/>
          <w:color w:val="000000"/>
          <w:sz w:val="28"/>
          <w:szCs w:val="28"/>
          <w:shd w:val="clear" w:color="auto" w:fill="FFFFFF"/>
        </w:rPr>
        <w:t xml:space="preserve">Police </w:t>
      </w:r>
      <w:r w:rsidRPr="00CC291E">
        <w:rPr>
          <w:rFonts w:ascii="Barlow" w:hAnsi="Barlow" w:cs="Arial"/>
          <w:color w:val="000000"/>
          <w:sz w:val="28"/>
          <w:szCs w:val="28"/>
          <w:shd w:val="clear" w:color="auto" w:fill="FFFFFF"/>
        </w:rPr>
        <w:t>Service (operations)</w:t>
      </w:r>
      <w:r>
        <w:rPr>
          <w:rFonts w:ascii="Barlow" w:hAnsi="Barlow" w:cs="Arial"/>
          <w:color w:val="000000"/>
          <w:sz w:val="28"/>
          <w:szCs w:val="28"/>
          <w:shd w:val="clear" w:color="auto" w:fill="FFFFFF"/>
        </w:rPr>
        <w:t>.</w:t>
      </w:r>
    </w:p>
    <w:bookmarkStart w:id="6" w:name="_Toc214959199"/>
    <w:p w14:paraId="14ADABEE" w14:textId="77777777" w:rsidR="00AC04BF" w:rsidRPr="00AC04BF" w:rsidRDefault="00AC04BF" w:rsidP="00AC04BF">
      <w:pPr>
        <w:pStyle w:val="Heading1"/>
        <w:ind w:left="360"/>
        <w:rPr>
          <w:rStyle w:val="Heading1Char"/>
          <w:b/>
          <w:bCs/>
        </w:rPr>
      </w:pPr>
      <w:r w:rsidRPr="00AC04BF">
        <w:rPr>
          <w:noProof/>
          <w:lang w:val="en-CA" w:eastAsia="en-CA"/>
        </w:rPr>
        <w:lastRenderedPageBreak/>
        <mc:AlternateContent>
          <mc:Choice Requires="wps">
            <w:drawing>
              <wp:anchor distT="0" distB="0" distL="114300" distR="114300" simplePos="0" relativeHeight="251667456" behindDoc="0" locked="0" layoutInCell="1" allowOverlap="1" wp14:anchorId="79EBED33" wp14:editId="6AF7A5D3">
                <wp:simplePos x="0" y="0"/>
                <wp:positionH relativeFrom="column">
                  <wp:posOffset>245745</wp:posOffset>
                </wp:positionH>
                <wp:positionV relativeFrom="paragraph">
                  <wp:posOffset>346710</wp:posOffset>
                </wp:positionV>
                <wp:extent cx="1207008" cy="357808"/>
                <wp:effectExtent l="0" t="0" r="12700" b="23495"/>
                <wp:wrapNone/>
                <wp:docPr id="1036288146"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D3FB99"/>
                        </a:solidFill>
                        <a:ln w="12700" cap="flat" cmpd="sng" algn="ctr">
                          <a:solidFill>
                            <a:srgbClr val="4472C4">
                              <a:shade val="15000"/>
                            </a:srgbClr>
                          </a:solidFill>
                          <a:prstDash val="solid"/>
                          <a:miter lim="800000"/>
                        </a:ln>
                        <a:effectLst/>
                      </wps:spPr>
                      <wps:txbx>
                        <w:txbxContent>
                          <w:p w14:paraId="72C144F3"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EBED33" id="_x0000_s1034" style="position:absolute;left:0;text-align:left;margin-left:19.35pt;margin-top:27.3pt;width:95.05pt;height:28.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" fillcolor="#d3fb99" strokecolor="#172c51" strokeweight="1pt">
                <v:stroke joinstyle="miter"/>
                <v:textbox>
                  <w:txbxContent>
                    <w:p w14:paraId="72C144F3" w14:textId="77777777" w:rsidR="00AC04BF" w:rsidRPr="00C37A9D" w:rsidRDefault="00AC04BF" w:rsidP="00AC04BF">
                      <w:pPr>
                        <w:jc w:val="center"/>
                        <w:rPr>
                          <w:rFonts w:ascii="Arial" w:hAnsi="Arial" w:cs="Arial"/>
                          <w:b/>
                          <w:bCs/>
                          <w:color w:val="F7CAAC" w:themeColor="accent2" w:themeTint="66"/>
                          <w:sz w:val="28"/>
                          <w:szCs w:val="28"/>
                        </w:rPr>
                      </w:pPr>
                      <w:r w:rsidRPr="00C37A9D">
                        <w:rPr>
                          <w:rFonts w:ascii="Arial" w:hAnsi="Arial" w:cs="Arial"/>
                          <w:b/>
                          <w:bCs/>
                          <w:color w:val="000000" w:themeColor="text1"/>
                          <w:sz w:val="28"/>
                          <w:szCs w:val="28"/>
                        </w:rPr>
                        <w:t>Key Points</w:t>
                      </w:r>
                    </w:p>
                  </w:txbxContent>
                </v:textbox>
              </v:roundrect>
            </w:pict>
          </mc:Fallback>
        </mc:AlternateContent>
      </w:r>
      <w:r w:rsidRPr="00AC04BF">
        <w:rPr>
          <w:rStyle w:val="Heading1Char"/>
          <w:b/>
          <w:bCs/>
        </w:rPr>
        <w:t>The Role of City Council in the Budget Process</w:t>
      </w:r>
      <w:bookmarkEnd w:id="6"/>
      <w:r w:rsidRPr="00AC04BF">
        <w:rPr>
          <w:rStyle w:val="Heading1Char"/>
          <w:b/>
          <w:bCs/>
        </w:rPr>
        <w:tab/>
      </w:r>
    </w:p>
    <w:p w14:paraId="65A99284" w14:textId="77777777" w:rsidR="00AC04BF" w:rsidRPr="00CC291E" w:rsidRDefault="00AC04BF" w:rsidP="00AC04BF">
      <w:pPr>
        <w:pStyle w:val="headnote"/>
        <w:shd w:val="clear" w:color="auto" w:fill="FFFFFF"/>
        <w:tabs>
          <w:tab w:val="left" w:pos="7463"/>
        </w:tabs>
        <w:spacing w:before="240" w:beforeAutospacing="0" w:after="0" w:afterAutospacing="0" w:line="312" w:lineRule="atLeast"/>
        <w:rPr>
          <w:rFonts w:ascii="Barlow" w:hAnsi="Barlow" w:cs="Arial"/>
          <w:b/>
          <w:bCs/>
          <w:color w:val="222222"/>
          <w:sz w:val="28"/>
          <w:szCs w:val="28"/>
        </w:rPr>
      </w:pPr>
    </w:p>
    <w:p w14:paraId="3566AF9D" w14:textId="77777777" w:rsidR="00AC04BF" w:rsidRPr="00CC291E" w:rsidRDefault="00AC04BF" w:rsidP="00AC04BF">
      <w:pPr>
        <w:pStyle w:val="headnote"/>
        <w:numPr>
          <w:ilvl w:val="0"/>
          <w:numId w:val="8"/>
        </w:numPr>
        <w:shd w:val="clear" w:color="auto" w:fill="FFFFFF"/>
        <w:spacing w:before="240" w:beforeAutospacing="0" w:after="0" w:afterAutospacing="0" w:line="312" w:lineRule="atLeast"/>
        <w:ind w:left="720"/>
        <w:rPr>
          <w:rFonts w:ascii="Barlow" w:hAnsi="Barlow" w:cs="Arial"/>
          <w:b/>
          <w:bCs/>
          <w:color w:val="222222"/>
          <w:sz w:val="28"/>
          <w:szCs w:val="28"/>
        </w:rPr>
      </w:pPr>
      <w:r w:rsidRPr="00CC291E">
        <w:rPr>
          <w:rFonts w:ascii="Barlow" w:hAnsi="Barlow" w:cs="Arial"/>
          <w:color w:val="222222"/>
          <w:sz w:val="28"/>
          <w:szCs w:val="28"/>
        </w:rPr>
        <w:t>The Board is responsible for preparing and presenting its budget, as well as the police budget, to City Council</w:t>
      </w:r>
    </w:p>
    <w:p w14:paraId="3F6BF5D3" w14:textId="77777777" w:rsidR="00AC04BF" w:rsidRPr="00CC291E" w:rsidRDefault="00AC04BF" w:rsidP="00AC04BF">
      <w:pPr>
        <w:pStyle w:val="headnote"/>
        <w:numPr>
          <w:ilvl w:val="0"/>
          <w:numId w:val="8"/>
        </w:numPr>
        <w:shd w:val="clear" w:color="auto" w:fill="FFFFFF"/>
        <w:spacing w:before="240" w:beforeAutospacing="0" w:after="0" w:afterAutospacing="0" w:line="312" w:lineRule="atLeast"/>
        <w:ind w:left="720"/>
        <w:rPr>
          <w:rFonts w:ascii="Barlow" w:hAnsi="Barlow" w:cs="Arial"/>
          <w:b/>
          <w:bCs/>
          <w:color w:val="222222"/>
          <w:sz w:val="28"/>
          <w:szCs w:val="28"/>
        </w:rPr>
      </w:pPr>
      <w:r w:rsidRPr="00CC291E">
        <w:rPr>
          <w:rFonts w:ascii="Barlow" w:hAnsi="Barlow" w:cs="Arial"/>
          <w:color w:val="222222"/>
          <w:sz w:val="28"/>
          <w:szCs w:val="28"/>
        </w:rPr>
        <w:t>City Council either approves or rejects these budgets</w:t>
      </w:r>
    </w:p>
    <w:p w14:paraId="2BC266B0" w14:textId="77777777" w:rsidR="00AC04BF" w:rsidRPr="00087423" w:rsidRDefault="00AC04BF" w:rsidP="00AC04BF">
      <w:pPr>
        <w:pStyle w:val="headnote"/>
        <w:numPr>
          <w:ilvl w:val="0"/>
          <w:numId w:val="8"/>
        </w:numPr>
        <w:shd w:val="clear" w:color="auto" w:fill="FFFFFF"/>
        <w:spacing w:before="240" w:beforeAutospacing="0" w:after="480" w:afterAutospacing="0" w:line="312" w:lineRule="atLeast"/>
        <w:ind w:left="720"/>
        <w:rPr>
          <w:rFonts w:ascii="Barlow" w:hAnsi="Barlow" w:cs="Arial"/>
          <w:b/>
          <w:bCs/>
          <w:color w:val="222222"/>
          <w:sz w:val="28"/>
          <w:szCs w:val="28"/>
        </w:rPr>
      </w:pPr>
      <w:r w:rsidRPr="00CC291E">
        <w:rPr>
          <w:rFonts w:ascii="Barlow" w:hAnsi="Barlow" w:cs="Arial"/>
          <w:b/>
          <w:bCs/>
          <w:noProof/>
          <w:color w:val="000000"/>
          <w:sz w:val="28"/>
          <w:szCs w:val="28"/>
          <w:lang w:val="en-CA" w:eastAsia="en-CA"/>
        </w:rPr>
        <mc:AlternateContent>
          <mc:Choice Requires="wps">
            <w:drawing>
              <wp:anchor distT="0" distB="0" distL="114300" distR="114300" simplePos="0" relativeHeight="251668480" behindDoc="0" locked="0" layoutInCell="1" allowOverlap="1" wp14:anchorId="39A189DC" wp14:editId="0532A0A8">
                <wp:simplePos x="0" y="0"/>
                <wp:positionH relativeFrom="column">
                  <wp:posOffset>250190</wp:posOffset>
                </wp:positionH>
                <wp:positionV relativeFrom="paragraph">
                  <wp:posOffset>772160</wp:posOffset>
                </wp:positionV>
                <wp:extent cx="1207008" cy="357808"/>
                <wp:effectExtent l="0" t="0" r="12700" b="23495"/>
                <wp:wrapNone/>
                <wp:docPr id="924907495" name="Rectangle: Rounded Corners 1"/>
                <wp:cNvGraphicFramePr/>
                <a:graphic xmlns:a="http://schemas.openxmlformats.org/drawingml/2006/main">
                  <a:graphicData uri="http://schemas.microsoft.com/office/word/2010/wordprocessingShape">
                    <wps:wsp>
                      <wps:cNvSpPr/>
                      <wps:spPr>
                        <a:xfrm>
                          <a:off x="0" y="0"/>
                          <a:ext cx="1207008" cy="357808"/>
                        </a:xfrm>
                        <a:prstGeom prst="roundRect">
                          <a:avLst/>
                        </a:prstGeom>
                        <a:solidFill>
                          <a:srgbClr val="FAA0FA"/>
                        </a:solidFill>
                        <a:ln w="12700" cap="flat" cmpd="sng" algn="ctr">
                          <a:solidFill>
                            <a:srgbClr val="4472C4">
                              <a:shade val="15000"/>
                            </a:srgbClr>
                          </a:solidFill>
                          <a:prstDash val="solid"/>
                          <a:miter lim="800000"/>
                        </a:ln>
                        <a:effectLst/>
                      </wps:spPr>
                      <wps:txbx>
                        <w:txbxContent>
                          <w:p w14:paraId="53B90959"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A189DC" id="_x0000_s1035" style="position:absolute;left:0;text-align:left;margin-left:19.7pt;margin-top:60.8pt;width:95.05pt;height:28.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" fillcolor="#faa0fa" strokecolor="#172c51" strokeweight="1pt">
                <v:stroke joinstyle="miter"/>
                <v:textbox>
                  <w:txbxContent>
                    <w:p w14:paraId="53B90959" w14:textId="77777777" w:rsidR="00AC04BF" w:rsidRPr="00C37A9D" w:rsidRDefault="00AC04BF" w:rsidP="00AC04BF">
                      <w:pPr>
                        <w:jc w:val="center"/>
                        <w:rPr>
                          <w:rFonts w:ascii="Arial" w:hAnsi="Arial" w:cs="Arial"/>
                          <w:b/>
                          <w:bCs/>
                          <w:sz w:val="28"/>
                          <w:szCs w:val="28"/>
                        </w:rPr>
                      </w:pPr>
                      <w:r w:rsidRPr="00C37A9D">
                        <w:rPr>
                          <w:rFonts w:ascii="Arial" w:hAnsi="Arial" w:cs="Arial"/>
                          <w:b/>
                          <w:bCs/>
                          <w:sz w:val="28"/>
                          <w:szCs w:val="28"/>
                        </w:rPr>
                        <w:t>Details</w:t>
                      </w:r>
                    </w:p>
                  </w:txbxContent>
                </v:textbox>
              </v:roundrect>
            </w:pict>
          </mc:Fallback>
        </mc:AlternateContent>
      </w:r>
      <w:r w:rsidRPr="00CC291E">
        <w:rPr>
          <w:rFonts w:ascii="Barlow" w:hAnsi="Barlow" w:cs="Arial"/>
          <w:color w:val="222222"/>
          <w:sz w:val="28"/>
          <w:szCs w:val="28"/>
        </w:rPr>
        <w:t>If City Council rejects the budgets, the Board can request an arbitration or the Board and City may enter into mediation</w:t>
      </w:r>
    </w:p>
    <w:p w14:paraId="5BEA28E8" w14:textId="77777777" w:rsidR="00AC04BF" w:rsidRPr="00CC291E" w:rsidRDefault="00AC04BF" w:rsidP="00AC04BF">
      <w:pPr>
        <w:pStyle w:val="headnote"/>
        <w:shd w:val="clear" w:color="auto" w:fill="FFFFFF"/>
        <w:spacing w:before="240" w:beforeAutospacing="0" w:after="0" w:afterAutospacing="0" w:line="312" w:lineRule="atLeast"/>
        <w:rPr>
          <w:rFonts w:ascii="Barlow" w:hAnsi="Barlow" w:cs="Arial"/>
          <w:b/>
          <w:bCs/>
          <w:color w:val="222222"/>
          <w:sz w:val="28"/>
          <w:szCs w:val="28"/>
        </w:rPr>
      </w:pPr>
    </w:p>
    <w:p w14:paraId="4130243F" w14:textId="20E4A989" w:rsidR="00AC04BF" w:rsidRPr="00CC291E" w:rsidRDefault="00AC04BF" w:rsidP="00AC04BF">
      <w:pPr>
        <w:pStyle w:val="headnote"/>
        <w:shd w:val="clear" w:color="auto" w:fill="FFFFFF"/>
        <w:spacing w:before="240" w:beforeAutospacing="0" w:after="0" w:afterAutospacing="0" w:line="312" w:lineRule="atLeast"/>
        <w:ind w:left="360"/>
        <w:rPr>
          <w:rFonts w:ascii="Barlow" w:hAnsi="Barlow" w:cs="Arial"/>
          <w:b/>
          <w:bCs/>
          <w:color w:val="222222"/>
          <w:sz w:val="28"/>
          <w:szCs w:val="28"/>
        </w:rPr>
      </w:pPr>
      <w:r w:rsidRPr="00CC291E">
        <w:rPr>
          <w:rFonts w:ascii="Barlow" w:hAnsi="Barlow" w:cs="Arial"/>
          <w:color w:val="222222"/>
          <w:sz w:val="28"/>
          <w:szCs w:val="28"/>
        </w:rPr>
        <w:t xml:space="preserve">Under </w:t>
      </w:r>
      <w:r>
        <w:rPr>
          <w:rFonts w:ascii="Barlow" w:hAnsi="Barlow" w:cs="Arial"/>
          <w:color w:val="222222"/>
          <w:sz w:val="28"/>
          <w:szCs w:val="28"/>
        </w:rPr>
        <w:t>‘</w:t>
      </w:r>
      <w:r w:rsidR="00F6319B">
        <w:rPr>
          <w:rFonts w:ascii="Barlow" w:hAnsi="Barlow" w:cs="Arial"/>
          <w:color w:val="222222"/>
          <w:sz w:val="28"/>
          <w:szCs w:val="28"/>
        </w:rPr>
        <w:t>S</w:t>
      </w:r>
      <w:r w:rsidRPr="00CC291E">
        <w:rPr>
          <w:rFonts w:ascii="Barlow" w:hAnsi="Barlow" w:cs="Arial"/>
          <w:color w:val="222222"/>
          <w:sz w:val="28"/>
          <w:szCs w:val="28"/>
        </w:rPr>
        <w:t>ection 50</w:t>
      </w:r>
      <w:r w:rsidR="00F6319B">
        <w:rPr>
          <w:rFonts w:ascii="Barlow" w:hAnsi="Barlow" w:cs="Arial"/>
          <w:color w:val="222222"/>
          <w:sz w:val="28"/>
          <w:szCs w:val="28"/>
        </w:rPr>
        <w:t>:</w:t>
      </w:r>
      <w:r w:rsidRPr="00CC291E">
        <w:rPr>
          <w:rFonts w:ascii="Barlow" w:hAnsi="Barlow" w:cs="Arial"/>
          <w:color w:val="222222"/>
          <w:sz w:val="28"/>
          <w:szCs w:val="28"/>
        </w:rPr>
        <w:t xml:space="preserve"> Municipal Board Finances</w:t>
      </w:r>
      <w:r>
        <w:rPr>
          <w:rFonts w:ascii="Barlow" w:hAnsi="Barlow" w:cs="Arial"/>
          <w:color w:val="222222"/>
          <w:sz w:val="28"/>
          <w:szCs w:val="28"/>
        </w:rPr>
        <w:t>’</w:t>
      </w:r>
      <w:r w:rsidRPr="00CC291E">
        <w:rPr>
          <w:rFonts w:ascii="Barlow" w:hAnsi="Barlow" w:cs="Arial"/>
          <w:color w:val="222222"/>
          <w:sz w:val="28"/>
          <w:szCs w:val="28"/>
        </w:rPr>
        <w:t xml:space="preserve"> of </w:t>
      </w:r>
      <w:r w:rsidRPr="00FD2267">
        <w:rPr>
          <w:rFonts w:ascii="Barlow" w:hAnsi="Barlow" w:cs="Arial"/>
          <w:i/>
          <w:iCs/>
          <w:color w:val="222222"/>
          <w:sz w:val="28"/>
          <w:szCs w:val="28"/>
        </w:rPr>
        <w:t>The Act</w:t>
      </w:r>
      <w:r>
        <w:rPr>
          <w:rFonts w:ascii="Barlow" w:hAnsi="Barlow" w:cs="Arial"/>
          <w:color w:val="222222"/>
          <w:sz w:val="28"/>
          <w:szCs w:val="28"/>
        </w:rPr>
        <w:t>:</w:t>
      </w:r>
    </w:p>
    <w:p w14:paraId="6EEB682A" w14:textId="77777777" w:rsidR="00AC04BF" w:rsidRPr="00CC291E" w:rsidRDefault="00AC04BF" w:rsidP="00AC04BF">
      <w:pPr>
        <w:pStyle w:val="section"/>
        <w:numPr>
          <w:ilvl w:val="0"/>
          <w:numId w:val="9"/>
        </w:numPr>
        <w:shd w:val="clear" w:color="auto" w:fill="FFFFFF"/>
        <w:spacing w:beforeAutospacing="0" w:after="160" w:afterAutospacing="0"/>
        <w:ind w:left="720"/>
        <w:rPr>
          <w:rFonts w:ascii="Barlow" w:hAnsi="Barlow" w:cs="Arial"/>
          <w:color w:val="1A1A1A"/>
          <w:sz w:val="28"/>
          <w:szCs w:val="28"/>
        </w:rPr>
      </w:pPr>
      <w:bookmarkStart w:id="7" w:name="BK64"/>
      <w:bookmarkEnd w:id="7"/>
      <w:r w:rsidRPr="00CC291E">
        <w:rPr>
          <w:rFonts w:ascii="Barlow" w:hAnsi="Barlow" w:cs="Arial"/>
          <w:color w:val="1A1A1A"/>
          <w:sz w:val="28"/>
          <w:szCs w:val="28"/>
        </w:rPr>
        <w:t>A municipality that maintains a municipal board shall provide the board with sufficient funding to,</w:t>
      </w:r>
    </w:p>
    <w:p w14:paraId="580806F2" w14:textId="77777777" w:rsidR="00AC04BF" w:rsidRDefault="00AC04BF" w:rsidP="00AC04BF">
      <w:pPr>
        <w:pStyle w:val="paragraph"/>
        <w:numPr>
          <w:ilvl w:val="0"/>
          <w:numId w:val="10"/>
        </w:numPr>
        <w:shd w:val="clear" w:color="auto" w:fill="FFFFFF"/>
        <w:spacing w:before="111" w:beforeAutospacing="0" w:after="160" w:afterAutospacing="0"/>
        <w:ind w:left="1080"/>
        <w:rPr>
          <w:rFonts w:ascii="Barlow" w:hAnsi="Barlow" w:cs="Arial"/>
          <w:color w:val="1A1A1A"/>
          <w:sz w:val="28"/>
          <w:szCs w:val="28"/>
        </w:rPr>
      </w:pPr>
      <w:r w:rsidRPr="00CC291E">
        <w:rPr>
          <w:rFonts w:ascii="Barlow" w:hAnsi="Barlow" w:cs="Arial"/>
          <w:color w:val="1A1A1A"/>
          <w:sz w:val="28"/>
          <w:szCs w:val="28"/>
        </w:rPr>
        <w:t>comply with this Act and the regulations; and</w:t>
      </w:r>
    </w:p>
    <w:p w14:paraId="46FF5D23" w14:textId="77777777" w:rsidR="00AC04BF" w:rsidRPr="00087423" w:rsidRDefault="00AC04BF" w:rsidP="00AC04BF">
      <w:pPr>
        <w:pStyle w:val="paragraph"/>
        <w:numPr>
          <w:ilvl w:val="0"/>
          <w:numId w:val="10"/>
        </w:numPr>
        <w:shd w:val="clear" w:color="auto" w:fill="FFFFFF"/>
        <w:spacing w:before="111" w:beforeAutospacing="0" w:after="160" w:afterAutospacing="0"/>
        <w:ind w:left="1080"/>
        <w:rPr>
          <w:rFonts w:ascii="Barlow" w:hAnsi="Barlow" w:cs="Arial"/>
          <w:color w:val="1A1A1A"/>
          <w:sz w:val="28"/>
          <w:szCs w:val="28"/>
        </w:rPr>
      </w:pPr>
      <w:r w:rsidRPr="00087423">
        <w:rPr>
          <w:rFonts w:ascii="Barlow" w:hAnsi="Barlow" w:cs="Arial"/>
          <w:color w:val="1A1A1A"/>
          <w:sz w:val="28"/>
          <w:szCs w:val="28"/>
        </w:rPr>
        <w:t>pay the expenses of the board’s operation, other than the remuneration of board members. </w:t>
      </w:r>
    </w:p>
    <w:p w14:paraId="4DA4DEC8" w14:textId="77777777" w:rsidR="00AC04BF" w:rsidRPr="00CC291E" w:rsidRDefault="00AC04BF" w:rsidP="00AC04BF">
      <w:pPr>
        <w:pStyle w:val="subsection"/>
        <w:numPr>
          <w:ilvl w:val="0"/>
          <w:numId w:val="11"/>
        </w:numPr>
        <w:shd w:val="clear" w:color="auto" w:fill="FFFFFF"/>
        <w:spacing w:beforeAutospacing="0" w:after="160" w:afterAutospacing="0"/>
        <w:ind w:left="720"/>
        <w:rPr>
          <w:rFonts w:ascii="Barlow" w:hAnsi="Barlow" w:cs="Arial"/>
          <w:color w:val="1A1A1A"/>
          <w:sz w:val="28"/>
          <w:szCs w:val="28"/>
        </w:rPr>
      </w:pPr>
      <w:r>
        <w:rPr>
          <w:rFonts w:ascii="Barlow" w:hAnsi="Barlow" w:cs="Arial"/>
          <w:color w:val="1A1A1A"/>
          <w:sz w:val="28"/>
          <w:szCs w:val="28"/>
        </w:rPr>
        <w:t xml:space="preserve">A </w:t>
      </w:r>
      <w:r w:rsidRPr="00CC291E">
        <w:rPr>
          <w:rFonts w:ascii="Barlow" w:hAnsi="Barlow" w:cs="Arial"/>
          <w:color w:val="1A1A1A"/>
          <w:sz w:val="28"/>
          <w:szCs w:val="28"/>
        </w:rPr>
        <w:t>municipal board shall submit operating and capital estimates to the municipality that will show, separately, the amounts that will be required to,</w:t>
      </w:r>
    </w:p>
    <w:p w14:paraId="49037B0B" w14:textId="77777777" w:rsidR="00AC04BF" w:rsidRDefault="00AC04BF" w:rsidP="00AC04BF">
      <w:pPr>
        <w:pStyle w:val="paragraph"/>
        <w:numPr>
          <w:ilvl w:val="0"/>
          <w:numId w:val="12"/>
        </w:numPr>
        <w:shd w:val="clear" w:color="auto" w:fill="FFFFFF"/>
        <w:spacing w:before="111" w:beforeAutospacing="0" w:after="160" w:afterAutospacing="0"/>
        <w:ind w:left="1080"/>
        <w:rPr>
          <w:rFonts w:ascii="Barlow" w:hAnsi="Barlow" w:cs="Arial"/>
          <w:color w:val="1A1A1A"/>
          <w:sz w:val="28"/>
          <w:szCs w:val="28"/>
        </w:rPr>
      </w:pPr>
      <w:r w:rsidRPr="00CC291E">
        <w:rPr>
          <w:rFonts w:ascii="Barlow" w:hAnsi="Barlow" w:cs="Arial"/>
          <w:color w:val="1A1A1A"/>
          <w:sz w:val="28"/>
          <w:szCs w:val="28"/>
        </w:rPr>
        <w:t>comply with this Act and the regulations, including the amounts required to provide the police service with required equipment and facilities, having regard for the various ways that the board can discharge this obligation; and</w:t>
      </w:r>
    </w:p>
    <w:p w14:paraId="25942D6A" w14:textId="77777777" w:rsidR="00AC04BF" w:rsidRPr="00087423" w:rsidRDefault="00AC04BF" w:rsidP="00AC04BF">
      <w:pPr>
        <w:pStyle w:val="paragraph"/>
        <w:numPr>
          <w:ilvl w:val="0"/>
          <w:numId w:val="12"/>
        </w:numPr>
        <w:shd w:val="clear" w:color="auto" w:fill="FFFFFF"/>
        <w:spacing w:before="111" w:beforeAutospacing="0" w:after="160" w:afterAutospacing="0"/>
        <w:ind w:left="1080"/>
        <w:rPr>
          <w:rFonts w:ascii="Barlow" w:hAnsi="Barlow" w:cs="Arial"/>
          <w:color w:val="1A1A1A"/>
          <w:sz w:val="28"/>
          <w:szCs w:val="28"/>
        </w:rPr>
      </w:pPr>
      <w:r w:rsidRPr="00087423">
        <w:rPr>
          <w:rFonts w:ascii="Barlow" w:hAnsi="Barlow" w:cs="Arial"/>
          <w:color w:val="1A1A1A"/>
          <w:sz w:val="28"/>
          <w:szCs w:val="28"/>
        </w:rPr>
        <w:t>pay the expenses of the board’s operation, other than the remuneration of board members. </w:t>
      </w:r>
    </w:p>
    <w:p w14:paraId="409EFBDF" w14:textId="77777777" w:rsidR="00AC04BF" w:rsidRPr="00087423" w:rsidRDefault="00AC04BF" w:rsidP="00AC04BF">
      <w:pPr>
        <w:pStyle w:val="ListParagraph"/>
        <w:numPr>
          <w:ilvl w:val="0"/>
          <w:numId w:val="13"/>
        </w:numPr>
        <w:shd w:val="clear" w:color="auto" w:fill="FFFFFF"/>
        <w:spacing w:before="111" w:after="0" w:line="240" w:lineRule="auto"/>
        <w:contextualSpacing w:val="0"/>
        <w:jc w:val="both"/>
        <w:rPr>
          <w:rFonts w:ascii="Barlow" w:eastAsia="Times New Roman" w:hAnsi="Barlow" w:cs="Open Sans"/>
          <w:vanish/>
          <w:color w:val="1A1A1A"/>
          <w:kern w:val="0"/>
          <w:sz w:val="28"/>
          <w:szCs w:val="28"/>
          <w:shd w:val="clear" w:color="auto" w:fill="FFFFFF"/>
          <w14:ligatures w14:val="none"/>
        </w:rPr>
      </w:pPr>
    </w:p>
    <w:p w14:paraId="2E3174FA" w14:textId="77777777" w:rsidR="00AC04BF" w:rsidRPr="00087423" w:rsidRDefault="00AC04BF" w:rsidP="00AC04BF">
      <w:pPr>
        <w:pStyle w:val="ListParagraph"/>
        <w:numPr>
          <w:ilvl w:val="0"/>
          <w:numId w:val="13"/>
        </w:numPr>
        <w:shd w:val="clear" w:color="auto" w:fill="FFFFFF"/>
        <w:spacing w:before="111" w:after="0" w:line="240" w:lineRule="auto"/>
        <w:contextualSpacing w:val="0"/>
        <w:jc w:val="both"/>
        <w:rPr>
          <w:rFonts w:ascii="Barlow" w:eastAsia="Times New Roman" w:hAnsi="Barlow" w:cs="Open Sans"/>
          <w:vanish/>
          <w:color w:val="1A1A1A"/>
          <w:kern w:val="0"/>
          <w:sz w:val="28"/>
          <w:szCs w:val="28"/>
          <w:shd w:val="clear" w:color="auto" w:fill="FFFFFF"/>
          <w14:ligatures w14:val="none"/>
        </w:rPr>
      </w:pPr>
    </w:p>
    <w:p w14:paraId="3A6161EE" w14:textId="77777777" w:rsidR="00AC04BF" w:rsidRDefault="00AC04BF" w:rsidP="00AC04BF">
      <w:pPr>
        <w:pStyle w:val="paragraph"/>
        <w:numPr>
          <w:ilvl w:val="0"/>
          <w:numId w:val="13"/>
        </w:numPr>
        <w:shd w:val="clear" w:color="auto" w:fill="FFFFFF"/>
        <w:spacing w:before="111" w:beforeAutospacing="0" w:after="160" w:afterAutospacing="0"/>
        <w:rPr>
          <w:rFonts w:ascii="Barlow" w:hAnsi="Barlow" w:cs="Arial"/>
          <w:color w:val="1A1A1A"/>
          <w:sz w:val="28"/>
          <w:szCs w:val="28"/>
        </w:rPr>
      </w:pPr>
      <w:r w:rsidRPr="00AD5D8E">
        <w:rPr>
          <w:rFonts w:ascii="Barlow" w:hAnsi="Barlow" w:cs="Open Sans"/>
          <w:color w:val="1A1A1A"/>
          <w:sz w:val="28"/>
          <w:szCs w:val="28"/>
          <w:shd w:val="clear" w:color="auto" w:fill="FFFFFF"/>
        </w:rPr>
        <w:t xml:space="preserve">The format of the estimates, the period that they cover and the timetable for their submission shall be </w:t>
      </w:r>
      <w:r>
        <w:rPr>
          <w:rFonts w:ascii="Barlow" w:hAnsi="Barlow" w:cs="Open Sans"/>
          <w:color w:val="1A1A1A"/>
          <w:sz w:val="28"/>
          <w:szCs w:val="28"/>
          <w:shd w:val="clear" w:color="auto" w:fill="FFFFFF"/>
        </w:rPr>
        <w:t>determined by the municipality.</w:t>
      </w:r>
    </w:p>
    <w:p w14:paraId="44F6A966" w14:textId="77777777" w:rsidR="00AC04BF" w:rsidRDefault="00AC04BF" w:rsidP="00AC04BF">
      <w:pPr>
        <w:pStyle w:val="paragraph"/>
        <w:numPr>
          <w:ilvl w:val="0"/>
          <w:numId w:val="13"/>
        </w:numPr>
        <w:shd w:val="clear" w:color="auto" w:fill="FFFFFF"/>
        <w:spacing w:before="111" w:beforeAutospacing="0" w:after="160" w:afterAutospacing="0"/>
        <w:rPr>
          <w:rFonts w:ascii="Barlow" w:hAnsi="Barlow" w:cs="Arial"/>
          <w:color w:val="1A1A1A"/>
          <w:sz w:val="28"/>
          <w:szCs w:val="28"/>
        </w:rPr>
      </w:pPr>
      <w:r>
        <w:rPr>
          <w:rFonts w:ascii="Barlow" w:hAnsi="Barlow" w:cs="Arial"/>
          <w:color w:val="1A1A1A"/>
          <w:sz w:val="28"/>
          <w:szCs w:val="28"/>
        </w:rPr>
        <w:t xml:space="preserve">Upon reviewing the estimates, the municipality shall establish an overall budget for the municipal </w:t>
      </w:r>
      <w:r w:rsidRPr="00087423">
        <w:rPr>
          <w:rFonts w:ascii="Barlow" w:hAnsi="Barlow" w:cs="Arial"/>
          <w:color w:val="1A1A1A"/>
          <w:sz w:val="28"/>
          <w:szCs w:val="28"/>
        </w:rPr>
        <w:t>board for the purposes described in clauses (1) (a) and (b) and, in doing so, the municipality is not bound to adopt the estimates submitted by the municipal board. </w:t>
      </w:r>
    </w:p>
    <w:p w14:paraId="45CD81E6" w14:textId="77777777" w:rsidR="00AC04BF" w:rsidRDefault="00AC04BF" w:rsidP="00AC04BF">
      <w:pPr>
        <w:pStyle w:val="paragraph"/>
        <w:numPr>
          <w:ilvl w:val="0"/>
          <w:numId w:val="13"/>
        </w:numPr>
        <w:shd w:val="clear" w:color="auto" w:fill="FFFFFF"/>
        <w:spacing w:before="111" w:beforeAutospacing="0" w:after="160" w:afterAutospacing="0"/>
        <w:rPr>
          <w:rFonts w:ascii="Barlow" w:hAnsi="Barlow" w:cs="Arial"/>
          <w:color w:val="1A1A1A"/>
          <w:sz w:val="28"/>
          <w:szCs w:val="28"/>
        </w:rPr>
      </w:pPr>
      <w:r w:rsidRPr="00087423">
        <w:rPr>
          <w:rFonts w:ascii="Barlow" w:hAnsi="Barlow" w:cs="Arial"/>
          <w:color w:val="1A1A1A"/>
          <w:sz w:val="28"/>
          <w:szCs w:val="28"/>
        </w:rPr>
        <w:lastRenderedPageBreak/>
        <w:t xml:space="preserve">In establishing an overall budget for the municipal board, the municipality does not have the authority to approve or disapprove specific items in the </w:t>
      </w:r>
      <w:r>
        <w:rPr>
          <w:rFonts w:ascii="Barlow" w:hAnsi="Barlow" w:cs="Arial"/>
          <w:color w:val="1A1A1A"/>
          <w:sz w:val="28"/>
          <w:szCs w:val="28"/>
        </w:rPr>
        <w:t>estimates.</w:t>
      </w:r>
    </w:p>
    <w:p w14:paraId="77FD3835" w14:textId="77777777" w:rsidR="00AC04BF" w:rsidRPr="00087423" w:rsidRDefault="00AC04BF" w:rsidP="00AC04BF">
      <w:pPr>
        <w:pStyle w:val="paragraph"/>
        <w:numPr>
          <w:ilvl w:val="0"/>
          <w:numId w:val="13"/>
        </w:numPr>
        <w:shd w:val="clear" w:color="auto" w:fill="FFFFFF"/>
        <w:spacing w:before="111" w:beforeAutospacing="0" w:after="160" w:afterAutospacing="0"/>
        <w:rPr>
          <w:rFonts w:ascii="Barlow" w:hAnsi="Barlow" w:cs="Arial"/>
          <w:color w:val="1A1A1A"/>
          <w:sz w:val="28"/>
          <w:szCs w:val="28"/>
        </w:rPr>
      </w:pPr>
      <w:r w:rsidRPr="00087423">
        <w:rPr>
          <w:rFonts w:ascii="Barlow" w:hAnsi="Barlow" w:cs="Arial"/>
          <w:color w:val="1A1A1A"/>
          <w:sz w:val="28"/>
          <w:szCs w:val="28"/>
        </w:rPr>
        <w:t>If the municipal board is not satisfied that the budget established for it by the municipality is sufficient for the purposes described in clauses (1) (a) and (b),</w:t>
      </w:r>
    </w:p>
    <w:p w14:paraId="4862396C" w14:textId="77777777" w:rsidR="00AC04BF" w:rsidRDefault="00AC04BF" w:rsidP="00AC04BF">
      <w:pPr>
        <w:pStyle w:val="paragraph"/>
        <w:numPr>
          <w:ilvl w:val="0"/>
          <w:numId w:val="15"/>
        </w:numPr>
        <w:shd w:val="clear" w:color="auto" w:fill="FFFFFF"/>
        <w:spacing w:before="111" w:beforeAutospacing="0" w:after="0" w:afterAutospacing="0"/>
        <w:ind w:left="1080"/>
        <w:rPr>
          <w:rFonts w:ascii="Barlow" w:hAnsi="Barlow" w:cs="Arial"/>
          <w:color w:val="1A1A1A"/>
          <w:sz w:val="28"/>
          <w:szCs w:val="28"/>
        </w:rPr>
      </w:pPr>
      <w:r w:rsidRPr="00CC291E">
        <w:rPr>
          <w:rFonts w:ascii="Barlow" w:hAnsi="Barlow" w:cs="Arial"/>
          <w:color w:val="1A1A1A"/>
          <w:sz w:val="28"/>
          <w:szCs w:val="28"/>
        </w:rPr>
        <w:t>the municipal board and the municipality may jointly apply to the Commission Chair to appoint a conciliation officer to attempt to resolve the matter; or</w:t>
      </w:r>
    </w:p>
    <w:p w14:paraId="7B41BAEC" w14:textId="77777777" w:rsidR="00AC04BF" w:rsidRPr="00AC04BF" w:rsidRDefault="00AC04BF" w:rsidP="00AC04BF">
      <w:pPr>
        <w:pStyle w:val="paragraph"/>
        <w:numPr>
          <w:ilvl w:val="0"/>
          <w:numId w:val="15"/>
        </w:numPr>
        <w:shd w:val="clear" w:color="auto" w:fill="FFFFFF"/>
        <w:spacing w:before="111" w:beforeAutospacing="0" w:after="0" w:afterAutospacing="0"/>
        <w:ind w:left="1080"/>
        <w:rPr>
          <w:rFonts w:ascii="Barlow" w:hAnsi="Barlow" w:cs="Arial"/>
          <w:color w:val="1A1A1A"/>
          <w:sz w:val="28"/>
          <w:szCs w:val="28"/>
        </w:rPr>
      </w:pPr>
      <w:r w:rsidRPr="00AC04BF">
        <w:rPr>
          <w:rFonts w:ascii="Barlow" w:hAnsi="Barlow" w:cs="Arial"/>
          <w:color w:val="1A1A1A"/>
          <w:sz w:val="28"/>
          <w:szCs w:val="28"/>
        </w:rPr>
        <w:t>the municipal board may give the municipality written notice referring the matter to arbitration. </w:t>
      </w:r>
    </w:p>
    <w:p w14:paraId="23ACF602" w14:textId="77777777" w:rsidR="00AC04BF" w:rsidRDefault="00AC04BF" w:rsidP="00AC04BF">
      <w:pPr>
        <w:pStyle w:val="paragraph"/>
        <w:shd w:val="clear" w:color="auto" w:fill="FFFFFF"/>
        <w:spacing w:before="111" w:beforeAutospacing="0" w:after="0" w:afterAutospacing="0"/>
        <w:ind w:left="538"/>
        <w:jc w:val="both"/>
        <w:rPr>
          <w:rFonts w:ascii="Barlow" w:hAnsi="Barlow" w:cs="Arial"/>
          <w:color w:val="1A1A1A"/>
          <w:sz w:val="28"/>
          <w:szCs w:val="28"/>
        </w:rPr>
      </w:pPr>
    </w:p>
    <w:p w14:paraId="3D667162" w14:textId="77777777" w:rsidR="00AC04BF" w:rsidRDefault="00AC04BF" w:rsidP="00AC04BF">
      <w:pPr>
        <w:rPr>
          <w:rFonts w:ascii="Barlow" w:eastAsia="Times New Roman" w:hAnsi="Barlow" w:cs="Arial"/>
          <w:color w:val="1A1A1A"/>
          <w:kern w:val="0"/>
          <w:sz w:val="28"/>
          <w:szCs w:val="28"/>
          <w14:ligatures w14:val="none"/>
        </w:rPr>
      </w:pPr>
      <w:r>
        <w:rPr>
          <w:rFonts w:ascii="Barlow" w:hAnsi="Barlow" w:cs="Arial"/>
          <w:color w:val="1A1A1A"/>
          <w:sz w:val="28"/>
          <w:szCs w:val="28"/>
        </w:rPr>
        <w:br w:type="page"/>
      </w:r>
    </w:p>
    <w:p w14:paraId="1E18A175" w14:textId="77777777" w:rsidR="00AC04BF" w:rsidRPr="00AC04BF" w:rsidRDefault="00AC04BF" w:rsidP="00AC04BF">
      <w:pPr>
        <w:pStyle w:val="Heading1"/>
        <w:ind w:left="360"/>
        <w:rPr>
          <w:rStyle w:val="Heading1Char"/>
          <w:b/>
          <w:bCs/>
        </w:rPr>
      </w:pPr>
      <w:bookmarkStart w:id="8" w:name="_Toc214959200"/>
      <w:r w:rsidRPr="00AC04BF">
        <w:rPr>
          <w:rStyle w:val="Heading1Char"/>
          <w:b/>
        </w:rPr>
        <w:lastRenderedPageBreak/>
        <w:t>(For) More Information</w:t>
      </w:r>
      <w:bookmarkEnd w:id="8"/>
    </w:p>
    <w:p w14:paraId="31F6CBB7" w14:textId="77777777" w:rsidR="00AC04BF" w:rsidRPr="00F6319B" w:rsidRDefault="00AC04BF" w:rsidP="00AC04BF">
      <w:pPr>
        <w:pStyle w:val="headnote"/>
        <w:shd w:val="clear" w:color="auto" w:fill="FFFFFF"/>
        <w:tabs>
          <w:tab w:val="left" w:pos="7463"/>
        </w:tabs>
        <w:spacing w:before="120" w:beforeAutospacing="0" w:after="0" w:afterAutospacing="0" w:line="312" w:lineRule="atLeast"/>
        <w:ind w:left="360"/>
        <w:rPr>
          <w:rFonts w:ascii="Barlow" w:hAnsi="Barlow"/>
          <w:sz w:val="28"/>
          <w:szCs w:val="28"/>
        </w:rPr>
      </w:pPr>
      <w:r w:rsidRPr="00F6319B">
        <w:rPr>
          <w:rFonts w:ascii="Barlow" w:hAnsi="Barlow"/>
          <w:sz w:val="28"/>
          <w:szCs w:val="28"/>
        </w:rPr>
        <w:t xml:space="preserve">If you are not able to locate the information you are looking for on our website or in this Board budget package, please contact the Board’s Executive Director at: </w:t>
      </w:r>
      <w:hyperlink r:id="rId9" w:history="1">
        <w:r w:rsidRPr="00F6319B">
          <w:rPr>
            <w:rStyle w:val="Hyperlink"/>
            <w:rFonts w:ascii="Barlow" w:hAnsi="Barlow"/>
            <w:sz w:val="28"/>
            <w:szCs w:val="28"/>
          </w:rPr>
          <w:t>kirsten.stevenson@hamilton.ca</w:t>
        </w:r>
      </w:hyperlink>
      <w:r w:rsidRPr="00F6319B">
        <w:rPr>
          <w:rFonts w:ascii="Barlow" w:hAnsi="Barlow"/>
          <w:sz w:val="28"/>
          <w:szCs w:val="28"/>
        </w:rPr>
        <w:t xml:space="preserve">. </w:t>
      </w:r>
    </w:p>
    <w:p w14:paraId="63F1E686" w14:textId="77777777" w:rsidR="00AC04BF" w:rsidRPr="00F6319B" w:rsidRDefault="00AC04BF" w:rsidP="00AC04BF">
      <w:pPr>
        <w:pStyle w:val="headnote"/>
        <w:shd w:val="clear" w:color="auto" w:fill="FFFFFF"/>
        <w:tabs>
          <w:tab w:val="left" w:pos="7463"/>
        </w:tabs>
        <w:spacing w:before="240" w:beforeAutospacing="0" w:after="0" w:afterAutospacing="0" w:line="312" w:lineRule="atLeast"/>
        <w:ind w:left="360"/>
        <w:rPr>
          <w:rFonts w:ascii="Barlow" w:hAnsi="Barlow"/>
          <w:sz w:val="28"/>
          <w:szCs w:val="28"/>
        </w:rPr>
      </w:pPr>
      <w:r w:rsidRPr="00F6319B">
        <w:rPr>
          <w:rFonts w:ascii="Barlow" w:hAnsi="Barlow"/>
          <w:sz w:val="28"/>
          <w:szCs w:val="28"/>
        </w:rPr>
        <w:t xml:space="preserve">Detailed information about the Board may be found on our website at </w:t>
      </w:r>
      <w:hyperlink r:id="rId10" w:history="1">
        <w:r w:rsidRPr="00F6319B">
          <w:rPr>
            <w:rStyle w:val="Hyperlink"/>
            <w:rFonts w:ascii="Barlow" w:hAnsi="Barlow"/>
            <w:sz w:val="28"/>
            <w:szCs w:val="28"/>
          </w:rPr>
          <w:t>www.hamiltonpsb.ca</w:t>
        </w:r>
      </w:hyperlink>
      <w:r w:rsidRPr="00F6319B">
        <w:rPr>
          <w:rFonts w:ascii="Barlow" w:hAnsi="Barlow"/>
          <w:sz w:val="28"/>
          <w:szCs w:val="28"/>
        </w:rPr>
        <w:t xml:space="preserve">. </w:t>
      </w:r>
    </w:p>
    <w:p w14:paraId="5225819D" w14:textId="77777777" w:rsidR="00AC04BF" w:rsidRPr="00F6319B" w:rsidRDefault="00AC04BF" w:rsidP="00AC04BF">
      <w:pPr>
        <w:pStyle w:val="headnote"/>
        <w:shd w:val="clear" w:color="auto" w:fill="FFFFFF"/>
        <w:tabs>
          <w:tab w:val="left" w:pos="7463"/>
        </w:tabs>
        <w:spacing w:before="240" w:beforeAutospacing="0" w:after="160" w:afterAutospacing="0" w:line="312" w:lineRule="atLeast"/>
        <w:ind w:left="360"/>
        <w:rPr>
          <w:rFonts w:ascii="Barlow" w:hAnsi="Barlow"/>
          <w:sz w:val="28"/>
          <w:szCs w:val="28"/>
        </w:rPr>
      </w:pPr>
      <w:r w:rsidRPr="00F6319B">
        <w:rPr>
          <w:rFonts w:ascii="Barlow" w:hAnsi="Barlow"/>
          <w:sz w:val="28"/>
          <w:szCs w:val="28"/>
        </w:rPr>
        <w:t xml:space="preserve">For information related to past budgets, please visit: </w:t>
      </w:r>
      <w:hyperlink r:id="rId11" w:history="1">
        <w:r w:rsidRPr="00F6319B">
          <w:rPr>
            <w:rStyle w:val="Hyperlink"/>
            <w:rFonts w:ascii="Barlow" w:hAnsi="Barlow"/>
            <w:sz w:val="28"/>
            <w:szCs w:val="28"/>
          </w:rPr>
          <w:t>https://www.hamiltonpsb.ca/reports-and-policies/hamilton-police-budgets/</w:t>
        </w:r>
      </w:hyperlink>
    </w:p>
    <w:p w14:paraId="03EA4333" w14:textId="77777777" w:rsidR="00AC04BF" w:rsidRPr="00F6319B" w:rsidRDefault="00AC04BF" w:rsidP="00AC04BF">
      <w:pPr>
        <w:pStyle w:val="headnote"/>
        <w:shd w:val="clear" w:color="auto" w:fill="FFFFFF"/>
        <w:tabs>
          <w:tab w:val="left" w:pos="7463"/>
        </w:tabs>
        <w:spacing w:before="240" w:beforeAutospacing="0" w:after="0" w:afterAutospacing="0" w:line="312" w:lineRule="atLeast"/>
        <w:ind w:left="360"/>
        <w:rPr>
          <w:rFonts w:ascii="Barlow" w:hAnsi="Barlow"/>
          <w:b/>
          <w:bCs/>
          <w:sz w:val="28"/>
          <w:szCs w:val="28"/>
        </w:rPr>
      </w:pPr>
      <w:r w:rsidRPr="00F6319B">
        <w:rPr>
          <w:rFonts w:ascii="Barlow" w:hAnsi="Barlow"/>
          <w:b/>
          <w:bCs/>
          <w:sz w:val="28"/>
          <w:szCs w:val="28"/>
        </w:rPr>
        <w:t>Roles and Responsibilities of the Board</w:t>
      </w:r>
    </w:p>
    <w:p w14:paraId="4D20A2DD" w14:textId="5CC3C1FF" w:rsidR="00AC04BF" w:rsidRPr="00F5547F" w:rsidRDefault="00AC04BF" w:rsidP="00AC04BF">
      <w:pPr>
        <w:pStyle w:val="NormalWeb"/>
        <w:shd w:val="clear" w:color="auto" w:fill="FFFFFF"/>
        <w:spacing w:before="175" w:beforeAutospacing="0" w:after="225" w:afterAutospacing="0"/>
        <w:ind w:left="360"/>
        <w:rPr>
          <w:rFonts w:ascii="Barlow" w:hAnsi="Barlow"/>
          <w:color w:val="000000"/>
          <w:sz w:val="28"/>
          <w:szCs w:val="28"/>
        </w:rPr>
      </w:pPr>
      <w:r w:rsidRPr="00F6319B">
        <w:rPr>
          <w:rFonts w:ascii="Barlow" w:hAnsi="Barlow"/>
          <w:color w:val="000000"/>
          <w:sz w:val="28"/>
          <w:szCs w:val="28"/>
        </w:rPr>
        <w:t>The Board is the civilian body</w:t>
      </w:r>
      <w:r w:rsidR="00F6319B">
        <w:rPr>
          <w:rFonts w:ascii="Barlow" w:hAnsi="Barlow"/>
          <w:color w:val="000000"/>
          <w:sz w:val="28"/>
          <w:szCs w:val="28"/>
        </w:rPr>
        <w:t xml:space="preserve"> </w:t>
      </w:r>
      <w:r w:rsidRPr="00F6319B">
        <w:rPr>
          <w:rFonts w:ascii="Barlow" w:hAnsi="Barlow"/>
          <w:color w:val="000000"/>
          <w:sz w:val="28"/>
          <w:szCs w:val="28"/>
        </w:rPr>
        <w:t>governing the Hamilton Police Service. The board is responsible for ensuring the delivery of adequate and effective policing in Hamilton and to provide accountability to the public through governance</w:t>
      </w:r>
      <w:r w:rsidRPr="00F5547F">
        <w:rPr>
          <w:rFonts w:ascii="Barlow" w:hAnsi="Barlow"/>
          <w:color w:val="000000"/>
          <w:sz w:val="28"/>
          <w:szCs w:val="28"/>
        </w:rPr>
        <w:t xml:space="preserve"> activities that contribute to locally responsive policing. </w:t>
      </w:r>
    </w:p>
    <w:p w14:paraId="7814DFFC" w14:textId="3D00257B" w:rsidR="00AC04BF" w:rsidRPr="00F5547F" w:rsidRDefault="00AC04BF" w:rsidP="00AC04BF">
      <w:pPr>
        <w:pStyle w:val="NormalWeb"/>
        <w:shd w:val="clear" w:color="auto" w:fill="FFFFFF"/>
        <w:spacing w:before="175" w:beforeAutospacing="0" w:after="225" w:afterAutospacing="0"/>
        <w:ind w:left="360"/>
        <w:rPr>
          <w:rFonts w:ascii="Barlow" w:hAnsi="Barlow"/>
          <w:color w:val="000000"/>
          <w:sz w:val="28"/>
          <w:szCs w:val="28"/>
        </w:rPr>
      </w:pPr>
      <w:r w:rsidRPr="00F5547F">
        <w:rPr>
          <w:rFonts w:ascii="Barlow" w:hAnsi="Barlow"/>
          <w:color w:val="000000"/>
          <w:sz w:val="28"/>
          <w:szCs w:val="28"/>
        </w:rPr>
        <w:t>The primary role of the board is to establish, after</w:t>
      </w:r>
      <w:r w:rsidR="00F6319B">
        <w:rPr>
          <w:rFonts w:ascii="Barlow" w:hAnsi="Barlow"/>
          <w:color w:val="000000"/>
          <w:sz w:val="28"/>
          <w:szCs w:val="28"/>
        </w:rPr>
        <w:t xml:space="preserve"> </w:t>
      </w:r>
      <w:r w:rsidRPr="00F5547F">
        <w:rPr>
          <w:rFonts w:ascii="Barlow" w:hAnsi="Barlow"/>
          <w:color w:val="000000"/>
          <w:sz w:val="28"/>
          <w:szCs w:val="28"/>
        </w:rPr>
        <w:t>consultation with the </w:t>
      </w:r>
      <w:hyperlink r:id="rId12" w:tgtFrame="_blank" w:history="1">
        <w:r w:rsidRPr="00F5547F">
          <w:rPr>
            <w:rStyle w:val="Strong"/>
            <w:rFonts w:ascii="Barlow" w:hAnsi="Barlow"/>
            <w:color w:val="000000" w:themeColor="text1"/>
            <w:sz w:val="28"/>
            <w:szCs w:val="28"/>
          </w:rPr>
          <w:t>Chief of Police</w:t>
        </w:r>
      </w:hyperlink>
      <w:r w:rsidRPr="00F5547F">
        <w:rPr>
          <w:rFonts w:ascii="Barlow" w:hAnsi="Barlow"/>
          <w:color w:val="000000"/>
          <w:sz w:val="28"/>
          <w:szCs w:val="28"/>
        </w:rPr>
        <w:t>, overall</w:t>
      </w:r>
      <w:r w:rsidR="00F6319B">
        <w:rPr>
          <w:rFonts w:ascii="Barlow" w:hAnsi="Barlow"/>
          <w:color w:val="000000"/>
          <w:sz w:val="28"/>
          <w:szCs w:val="28"/>
        </w:rPr>
        <w:t xml:space="preserve"> </w:t>
      </w:r>
      <w:r w:rsidRPr="00F5547F">
        <w:rPr>
          <w:rFonts w:ascii="Barlow" w:hAnsi="Barlow"/>
          <w:color w:val="000000"/>
          <w:sz w:val="28"/>
          <w:szCs w:val="28"/>
        </w:rPr>
        <w:t xml:space="preserve">objectives and priorities to ensure requirements found in </w:t>
      </w:r>
      <w:r w:rsidRPr="00F6319B">
        <w:rPr>
          <w:rFonts w:ascii="Barlow" w:hAnsi="Barlow"/>
          <w:color w:val="000000"/>
          <w:sz w:val="28"/>
          <w:szCs w:val="28"/>
        </w:rPr>
        <w:t>the </w:t>
      </w:r>
      <w:hyperlink r:id="rId13" w:anchor="BK59" w:history="1">
        <w:r w:rsidRPr="00F6319B">
          <w:rPr>
            <w:rStyle w:val="Hyperlink"/>
            <w:rFonts w:ascii="Barlow" w:hAnsi="Barlow"/>
            <w:i/>
            <w:iCs/>
            <w:color w:val="22538C"/>
            <w:sz w:val="28"/>
            <w:szCs w:val="28"/>
          </w:rPr>
          <w:t>Community Safety and Policing Act</w:t>
        </w:r>
      </w:hyperlink>
      <w:r w:rsidRPr="00F5547F">
        <w:rPr>
          <w:rFonts w:ascii="Barlow" w:hAnsi="Barlow"/>
          <w:color w:val="000000"/>
          <w:sz w:val="28"/>
          <w:szCs w:val="28"/>
        </w:rPr>
        <w:t> are met or exceeded. This is achieved through the enactment of policies.</w:t>
      </w:r>
    </w:p>
    <w:p w14:paraId="53E1AF5F" w14:textId="49AAA7D7" w:rsidR="00AC04BF" w:rsidRPr="00F5547F" w:rsidRDefault="00AC04BF" w:rsidP="00AC04BF">
      <w:pPr>
        <w:pStyle w:val="NormalWeb"/>
        <w:shd w:val="clear" w:color="auto" w:fill="FFFFFF"/>
        <w:spacing w:before="175" w:beforeAutospacing="0" w:after="225" w:afterAutospacing="0"/>
        <w:ind w:left="360"/>
        <w:rPr>
          <w:rFonts w:ascii="Barlow" w:hAnsi="Barlow"/>
          <w:color w:val="000000"/>
          <w:sz w:val="28"/>
          <w:szCs w:val="28"/>
        </w:rPr>
      </w:pPr>
      <w:r w:rsidRPr="00F5547F">
        <w:rPr>
          <w:rFonts w:ascii="Barlow" w:hAnsi="Barlow"/>
          <w:color w:val="000000"/>
          <w:sz w:val="28"/>
          <w:szCs w:val="28"/>
        </w:rPr>
        <w:t>The Board cannot direct the Chief with respect to specific day to day or operational decisions of the Service.</w:t>
      </w:r>
    </w:p>
    <w:p w14:paraId="1411ADD9" w14:textId="77777777" w:rsidR="00AC04BF" w:rsidRPr="00F5547F" w:rsidRDefault="00AC04BF" w:rsidP="00AC04BF">
      <w:pPr>
        <w:pStyle w:val="headnote"/>
        <w:shd w:val="clear" w:color="auto" w:fill="FFFFFF"/>
        <w:tabs>
          <w:tab w:val="left" w:pos="7463"/>
        </w:tabs>
        <w:spacing w:before="240" w:beforeAutospacing="0" w:after="0" w:afterAutospacing="0" w:line="312" w:lineRule="atLeast"/>
        <w:ind w:left="360"/>
        <w:rPr>
          <w:rFonts w:ascii="Barlow" w:hAnsi="Barlow"/>
          <w:b/>
          <w:bCs/>
          <w:sz w:val="26"/>
          <w:szCs w:val="26"/>
        </w:rPr>
      </w:pPr>
      <w:r w:rsidRPr="00F5547F">
        <w:rPr>
          <w:rFonts w:ascii="Barlow" w:hAnsi="Barlow"/>
          <w:b/>
          <w:bCs/>
          <w:sz w:val="26"/>
          <w:szCs w:val="26"/>
        </w:rPr>
        <w:t>Legislated Responsibilities of the Board</w:t>
      </w:r>
    </w:p>
    <w:p w14:paraId="05472B9D" w14:textId="31E229AD" w:rsidR="00AC04BF" w:rsidRPr="00F5547F" w:rsidRDefault="00AC04BF" w:rsidP="00AC04BF">
      <w:pPr>
        <w:pStyle w:val="NormalWeb"/>
        <w:shd w:val="clear" w:color="auto" w:fill="FFFFFF"/>
        <w:spacing w:before="175" w:beforeAutospacing="0" w:after="225" w:afterAutospacing="0"/>
        <w:ind w:left="360"/>
        <w:rPr>
          <w:rFonts w:ascii="Barlow" w:hAnsi="Barlow"/>
          <w:color w:val="000000"/>
          <w:sz w:val="28"/>
          <w:szCs w:val="28"/>
        </w:rPr>
      </w:pPr>
      <w:r w:rsidRPr="00F5547F">
        <w:rPr>
          <w:rFonts w:ascii="Barlow" w:hAnsi="Barlow"/>
          <w:color w:val="000000"/>
          <w:sz w:val="28"/>
          <w:szCs w:val="28"/>
        </w:rPr>
        <w:t>The</w:t>
      </w:r>
      <w:r w:rsidRPr="00F6319B">
        <w:rPr>
          <w:rFonts w:ascii="Barlow" w:hAnsi="Barlow"/>
          <w:color w:val="000000"/>
          <w:sz w:val="28"/>
          <w:szCs w:val="28"/>
        </w:rPr>
        <w:t> </w:t>
      </w:r>
      <w:hyperlink r:id="rId14" w:anchor="BK59" w:tgtFrame="_blank" w:history="1">
        <w:r w:rsidRPr="00F6319B">
          <w:rPr>
            <w:rStyle w:val="Hyperlink"/>
            <w:rFonts w:ascii="Barlow" w:hAnsi="Barlow"/>
            <w:i/>
            <w:sz w:val="28"/>
            <w:szCs w:val="28"/>
          </w:rPr>
          <w:t>Community Safety and Policing Act</w:t>
        </w:r>
      </w:hyperlink>
      <w:r>
        <w:rPr>
          <w:rStyle w:val="Hyperlink"/>
          <w:i/>
          <w:sz w:val="28"/>
          <w:szCs w:val="28"/>
        </w:rPr>
        <w:t xml:space="preserve"> </w:t>
      </w:r>
      <w:r>
        <w:rPr>
          <w:rFonts w:ascii="Barlow" w:hAnsi="Barlow"/>
          <w:color w:val="000000"/>
          <w:sz w:val="28"/>
          <w:szCs w:val="28"/>
        </w:rPr>
        <w:t>o</w:t>
      </w:r>
      <w:r w:rsidRPr="008D178A">
        <w:rPr>
          <w:rFonts w:ascii="Barlow" w:hAnsi="Barlow"/>
          <w:color w:val="000000"/>
          <w:sz w:val="28"/>
          <w:szCs w:val="28"/>
        </w:rPr>
        <w:t>utlines</w:t>
      </w:r>
      <w:r w:rsidRPr="00F5547F">
        <w:rPr>
          <w:rFonts w:ascii="Barlow" w:hAnsi="Barlow"/>
          <w:color w:val="000000"/>
          <w:sz w:val="28"/>
          <w:szCs w:val="28"/>
        </w:rPr>
        <w:t xml:space="preserve"> the following </w:t>
      </w:r>
      <w:r w:rsidR="00F6319B">
        <w:rPr>
          <w:rFonts w:ascii="Barlow" w:hAnsi="Barlow"/>
          <w:color w:val="000000"/>
          <w:sz w:val="28"/>
          <w:szCs w:val="28"/>
        </w:rPr>
        <w:t>r</w:t>
      </w:r>
      <w:r w:rsidRPr="00F5547F">
        <w:rPr>
          <w:rFonts w:ascii="Barlow" w:hAnsi="Barlow"/>
          <w:color w:val="000000"/>
          <w:sz w:val="28"/>
          <w:szCs w:val="28"/>
        </w:rPr>
        <w:t>esponsibilities of the board:</w:t>
      </w:r>
    </w:p>
    <w:p w14:paraId="1660C7FB" w14:textId="77777777" w:rsidR="00AC04BF" w:rsidRPr="00F5547F" w:rsidRDefault="00AC04BF" w:rsidP="00AC04BF">
      <w:pPr>
        <w:pStyle w:val="NormalWeb"/>
        <w:shd w:val="clear" w:color="auto" w:fill="FFFFFF"/>
        <w:spacing w:before="175" w:beforeAutospacing="0" w:after="160" w:afterAutospacing="0"/>
        <w:ind w:left="360"/>
        <w:rPr>
          <w:rFonts w:ascii="Barlow" w:hAnsi="Barlow"/>
          <w:color w:val="000000"/>
          <w:sz w:val="28"/>
          <w:szCs w:val="28"/>
        </w:rPr>
      </w:pPr>
      <w:r w:rsidRPr="00F5547F">
        <w:rPr>
          <w:rFonts w:ascii="Barlow" w:hAnsi="Barlow"/>
          <w:color w:val="000000"/>
          <w:sz w:val="28"/>
          <w:szCs w:val="28"/>
        </w:rPr>
        <w:t xml:space="preserve">A </w:t>
      </w:r>
      <w:r>
        <w:rPr>
          <w:rFonts w:ascii="Barlow" w:hAnsi="Barlow"/>
          <w:color w:val="000000"/>
          <w:sz w:val="28"/>
          <w:szCs w:val="28"/>
        </w:rPr>
        <w:t>P</w:t>
      </w:r>
      <w:r w:rsidRPr="00F5547F">
        <w:rPr>
          <w:rFonts w:ascii="Barlow" w:hAnsi="Barlow"/>
          <w:color w:val="000000"/>
          <w:sz w:val="28"/>
          <w:szCs w:val="28"/>
        </w:rPr>
        <w:t xml:space="preserve">olice </w:t>
      </w:r>
      <w:r>
        <w:rPr>
          <w:rFonts w:ascii="Barlow" w:hAnsi="Barlow"/>
          <w:color w:val="000000"/>
          <w:sz w:val="28"/>
          <w:szCs w:val="28"/>
        </w:rPr>
        <w:t>S</w:t>
      </w:r>
      <w:r w:rsidRPr="00F5547F">
        <w:rPr>
          <w:rFonts w:ascii="Barlow" w:hAnsi="Barlow"/>
          <w:color w:val="000000"/>
          <w:sz w:val="28"/>
          <w:szCs w:val="28"/>
        </w:rPr>
        <w:t xml:space="preserve">ervice </w:t>
      </w:r>
      <w:r>
        <w:rPr>
          <w:rFonts w:ascii="Barlow" w:hAnsi="Barlow"/>
          <w:color w:val="000000"/>
          <w:sz w:val="28"/>
          <w:szCs w:val="28"/>
        </w:rPr>
        <w:t>B</w:t>
      </w:r>
      <w:r w:rsidRPr="00F5547F">
        <w:rPr>
          <w:rFonts w:ascii="Barlow" w:hAnsi="Barlow"/>
          <w:color w:val="000000"/>
          <w:sz w:val="28"/>
          <w:szCs w:val="28"/>
        </w:rPr>
        <w:t>oard shall:</w:t>
      </w:r>
    </w:p>
    <w:p w14:paraId="19E4A687"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F6319B">
        <w:rPr>
          <w:rFonts w:ascii="Barlow" w:hAnsi="Barlow"/>
          <w:b/>
          <w:bCs/>
          <w:color w:val="000000"/>
          <w:sz w:val="28"/>
          <w:szCs w:val="28"/>
        </w:rPr>
        <w:t>ensure</w:t>
      </w:r>
      <w:r w:rsidRPr="00F5547F">
        <w:rPr>
          <w:rFonts w:ascii="Barlow" w:hAnsi="Barlow"/>
          <w:color w:val="000000"/>
          <w:sz w:val="28"/>
          <w:szCs w:val="28"/>
        </w:rPr>
        <w:t xml:space="preserve"> adequate and effective policing is provided in the area for which</w:t>
      </w:r>
      <w:r>
        <w:rPr>
          <w:rFonts w:ascii="Barlow" w:hAnsi="Barlow"/>
          <w:color w:val="000000"/>
          <w:sz w:val="28"/>
          <w:szCs w:val="28"/>
        </w:rPr>
        <w:t xml:space="preserve"> it has policing responsibility;</w:t>
      </w:r>
    </w:p>
    <w:p w14:paraId="73D54150"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F5547F">
        <w:rPr>
          <w:rStyle w:val="Strong"/>
          <w:rFonts w:ascii="Barlow" w:hAnsi="Barlow"/>
          <w:color w:val="000000"/>
          <w:sz w:val="28"/>
          <w:szCs w:val="28"/>
        </w:rPr>
        <w:t>employ</w:t>
      </w:r>
      <w:r w:rsidRPr="00F5547F">
        <w:rPr>
          <w:rFonts w:ascii="Barlow" w:hAnsi="Barlow"/>
          <w:color w:val="000000"/>
          <w:sz w:val="28"/>
          <w:szCs w:val="28"/>
        </w:rPr>
        <w:t> mem</w:t>
      </w:r>
      <w:r>
        <w:rPr>
          <w:rFonts w:ascii="Barlow" w:hAnsi="Barlow"/>
          <w:color w:val="000000"/>
          <w:sz w:val="28"/>
          <w:szCs w:val="28"/>
        </w:rPr>
        <w:t>bers of the police service;</w:t>
      </w:r>
    </w:p>
    <w:p w14:paraId="573783B6" w14:textId="77777777" w:rsidR="00AC04BF" w:rsidRDefault="00AC04BF" w:rsidP="00AC04BF">
      <w:pPr>
        <w:pStyle w:val="NormalWeb"/>
        <w:numPr>
          <w:ilvl w:val="0"/>
          <w:numId w:val="14"/>
        </w:numPr>
        <w:shd w:val="clear" w:color="auto" w:fill="FFFFFF"/>
        <w:spacing w:before="175" w:beforeAutospacing="0" w:after="225" w:afterAutospacing="0"/>
        <w:ind w:left="720"/>
        <w:rPr>
          <w:rFonts w:ascii="Barlow" w:hAnsi="Barlow"/>
          <w:color w:val="000000"/>
          <w:sz w:val="28"/>
          <w:szCs w:val="28"/>
        </w:rPr>
      </w:pPr>
      <w:r w:rsidRPr="00F5547F">
        <w:rPr>
          <w:rStyle w:val="Strong"/>
          <w:rFonts w:ascii="Barlow" w:hAnsi="Barlow"/>
          <w:color w:val="000000"/>
          <w:sz w:val="28"/>
          <w:szCs w:val="28"/>
        </w:rPr>
        <w:t>appoint</w:t>
      </w:r>
      <w:r w:rsidRPr="00F5547F">
        <w:rPr>
          <w:rFonts w:ascii="Barlow" w:hAnsi="Barlow"/>
          <w:color w:val="000000"/>
          <w:sz w:val="28"/>
          <w:szCs w:val="28"/>
        </w:rPr>
        <w:t> members of the police</w:t>
      </w:r>
      <w:r>
        <w:rPr>
          <w:rFonts w:ascii="Barlow" w:hAnsi="Barlow"/>
          <w:color w:val="000000"/>
          <w:sz w:val="28"/>
          <w:szCs w:val="28"/>
        </w:rPr>
        <w:t xml:space="preserve"> service as police officers;</w:t>
      </w:r>
    </w:p>
    <w:p w14:paraId="07C4BB75"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Style w:val="Strong"/>
          <w:rFonts w:ascii="Barlow" w:hAnsi="Barlow"/>
          <w:color w:val="000000"/>
          <w:sz w:val="28"/>
          <w:szCs w:val="28"/>
        </w:rPr>
        <w:lastRenderedPageBreak/>
        <w:t>recruit and appoint</w:t>
      </w:r>
      <w:r w:rsidRPr="00C34270">
        <w:rPr>
          <w:rFonts w:ascii="Barlow" w:hAnsi="Barlow"/>
          <w:color w:val="000000"/>
          <w:sz w:val="28"/>
          <w:szCs w:val="28"/>
        </w:rPr>
        <w:t> the chief of police and any deputy chief of police and determine their remuneration and working conditions, taking thei</w:t>
      </w:r>
      <w:r>
        <w:rPr>
          <w:rFonts w:ascii="Barlow" w:hAnsi="Barlow"/>
          <w:color w:val="000000"/>
          <w:sz w:val="28"/>
          <w:szCs w:val="28"/>
        </w:rPr>
        <w:t>r submissions into account;</w:t>
      </w:r>
    </w:p>
    <w:p w14:paraId="21581EEB"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Style w:val="Strong"/>
          <w:rFonts w:ascii="Barlow" w:hAnsi="Barlow"/>
          <w:color w:val="000000"/>
          <w:sz w:val="28"/>
          <w:szCs w:val="28"/>
        </w:rPr>
        <w:t>prepare and adopt</w:t>
      </w:r>
      <w:r w:rsidRPr="00C34270">
        <w:rPr>
          <w:rFonts w:ascii="Barlow" w:hAnsi="Barlow"/>
          <w:color w:val="000000"/>
          <w:sz w:val="28"/>
          <w:szCs w:val="28"/>
        </w:rPr>
        <w:t> a diversity plan to ensure that the members of the police service reflect the diversity of the area for which the board has policing responsi</w:t>
      </w:r>
      <w:r>
        <w:rPr>
          <w:rFonts w:ascii="Barlow" w:hAnsi="Barlow"/>
          <w:color w:val="000000"/>
          <w:sz w:val="28"/>
          <w:szCs w:val="28"/>
        </w:rPr>
        <w:t>bility;</w:t>
      </w:r>
    </w:p>
    <w:p w14:paraId="4CA6E5AD"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Style w:val="Strong"/>
          <w:rFonts w:ascii="Barlow" w:hAnsi="Barlow"/>
          <w:color w:val="000000"/>
          <w:sz w:val="28"/>
          <w:szCs w:val="28"/>
        </w:rPr>
        <w:t>monitor</w:t>
      </w:r>
      <w:r w:rsidRPr="00C34270">
        <w:rPr>
          <w:rFonts w:ascii="Barlow" w:hAnsi="Barlow"/>
          <w:color w:val="000000"/>
          <w:sz w:val="28"/>
          <w:szCs w:val="28"/>
        </w:rPr>
        <w:t> the chi</w:t>
      </w:r>
      <w:r>
        <w:rPr>
          <w:rFonts w:ascii="Barlow" w:hAnsi="Barlow"/>
          <w:color w:val="000000"/>
          <w:sz w:val="28"/>
          <w:szCs w:val="28"/>
        </w:rPr>
        <w:t>ef of police’s performance;</w:t>
      </w:r>
    </w:p>
    <w:p w14:paraId="39C6028D"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Style w:val="Strong"/>
          <w:rFonts w:ascii="Barlow" w:hAnsi="Barlow"/>
          <w:color w:val="000000"/>
          <w:sz w:val="28"/>
          <w:szCs w:val="28"/>
        </w:rPr>
        <w:t>conduct a review</w:t>
      </w:r>
      <w:r w:rsidRPr="00C34270">
        <w:rPr>
          <w:rFonts w:ascii="Barlow" w:hAnsi="Barlow"/>
          <w:color w:val="000000"/>
          <w:sz w:val="28"/>
          <w:szCs w:val="28"/>
        </w:rPr>
        <w:t> of the chief of police’s performance at least annually in accordance with the regulations ma</w:t>
      </w:r>
      <w:r>
        <w:rPr>
          <w:rFonts w:ascii="Barlow" w:hAnsi="Barlow"/>
          <w:color w:val="000000"/>
          <w:sz w:val="28"/>
          <w:szCs w:val="28"/>
        </w:rPr>
        <w:t>de by the Minister, if any;</w:t>
      </w:r>
    </w:p>
    <w:p w14:paraId="7C5CB9DB"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Style w:val="Strong"/>
          <w:rFonts w:ascii="Barlow" w:hAnsi="Barlow"/>
          <w:color w:val="000000"/>
          <w:sz w:val="28"/>
          <w:szCs w:val="28"/>
        </w:rPr>
        <w:t>monitor</w:t>
      </w:r>
      <w:r w:rsidRPr="00C34270">
        <w:rPr>
          <w:rFonts w:ascii="Barlow" w:hAnsi="Barlow"/>
          <w:color w:val="000000"/>
          <w:sz w:val="28"/>
          <w:szCs w:val="28"/>
        </w:rPr>
        <w:t> the chief of police’s decisions regarding the restrictions on secondary activities set out in section 89 and review the reports from the chief of</w:t>
      </w:r>
      <w:r>
        <w:rPr>
          <w:rFonts w:ascii="Barlow" w:hAnsi="Barlow"/>
          <w:color w:val="000000"/>
          <w:sz w:val="28"/>
          <w:szCs w:val="28"/>
        </w:rPr>
        <w:t xml:space="preserve"> police on those decisions;</w:t>
      </w:r>
    </w:p>
    <w:p w14:paraId="0C52F036"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Style w:val="Strong"/>
          <w:rFonts w:ascii="Barlow" w:hAnsi="Barlow"/>
          <w:color w:val="000000"/>
          <w:sz w:val="28"/>
          <w:szCs w:val="28"/>
        </w:rPr>
        <w:t>monitor</w:t>
      </w:r>
      <w:r w:rsidRPr="00C34270">
        <w:rPr>
          <w:rFonts w:ascii="Barlow" w:hAnsi="Barlow"/>
          <w:color w:val="000000"/>
          <w:sz w:val="28"/>
          <w:szCs w:val="28"/>
        </w:rPr>
        <w:t> the chief of police’s handling of discipline</w:t>
      </w:r>
      <w:r>
        <w:rPr>
          <w:rFonts w:ascii="Barlow" w:hAnsi="Barlow"/>
          <w:color w:val="000000"/>
          <w:sz w:val="28"/>
          <w:szCs w:val="28"/>
        </w:rPr>
        <w:t xml:space="preserve"> within the police service;</w:t>
      </w:r>
    </w:p>
    <w:p w14:paraId="64D5FF96"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pPr>
      <w:r w:rsidRPr="00C34270">
        <w:rPr>
          <w:rFonts w:ascii="Barlow" w:hAnsi="Barlow"/>
          <w:color w:val="000000"/>
          <w:sz w:val="28"/>
          <w:szCs w:val="28"/>
        </w:rPr>
        <w:t xml:space="preserve">ensure that any police facilities, including police </w:t>
      </w:r>
      <w:proofErr w:type="gramStart"/>
      <w:r w:rsidRPr="00C34270">
        <w:rPr>
          <w:rFonts w:ascii="Barlow" w:hAnsi="Barlow"/>
          <w:color w:val="000000"/>
          <w:sz w:val="28"/>
          <w:szCs w:val="28"/>
        </w:rPr>
        <w:t>lock-ups</w:t>
      </w:r>
      <w:proofErr w:type="gramEnd"/>
      <w:r w:rsidRPr="00C34270">
        <w:rPr>
          <w:rFonts w:ascii="Barlow" w:hAnsi="Barlow"/>
          <w:color w:val="000000"/>
          <w:sz w:val="28"/>
          <w:szCs w:val="28"/>
        </w:rPr>
        <w:t>, used by the board </w:t>
      </w:r>
      <w:r w:rsidRPr="00C34270">
        <w:rPr>
          <w:rStyle w:val="Strong"/>
          <w:rFonts w:ascii="Barlow" w:hAnsi="Barlow"/>
          <w:color w:val="000000"/>
          <w:sz w:val="28"/>
          <w:szCs w:val="28"/>
        </w:rPr>
        <w:t>comply with the prescribed standards</w:t>
      </w:r>
      <w:r w:rsidRPr="00C34270">
        <w:rPr>
          <w:rFonts w:ascii="Barlow" w:hAnsi="Barlow"/>
          <w:b/>
          <w:bCs/>
          <w:color w:val="000000"/>
          <w:sz w:val="28"/>
          <w:szCs w:val="28"/>
        </w:rPr>
        <w:t>,</w:t>
      </w:r>
      <w:r>
        <w:rPr>
          <w:rFonts w:ascii="Barlow" w:hAnsi="Barlow"/>
          <w:color w:val="000000"/>
          <w:sz w:val="28"/>
          <w:szCs w:val="28"/>
        </w:rPr>
        <w:t xml:space="preserve"> if any; and</w:t>
      </w:r>
    </w:p>
    <w:p w14:paraId="00BB11A3" w14:textId="77777777" w:rsidR="00AC04BF" w:rsidRDefault="00AC04BF" w:rsidP="00AC04BF">
      <w:pPr>
        <w:pStyle w:val="NormalWeb"/>
        <w:numPr>
          <w:ilvl w:val="0"/>
          <w:numId w:val="14"/>
        </w:numPr>
        <w:shd w:val="clear" w:color="auto" w:fill="FFFFFF"/>
        <w:spacing w:before="175" w:beforeAutospacing="0" w:after="160" w:afterAutospacing="0"/>
        <w:ind w:left="720"/>
        <w:rPr>
          <w:rFonts w:ascii="Barlow" w:hAnsi="Barlow"/>
          <w:color w:val="000000"/>
          <w:sz w:val="28"/>
          <w:szCs w:val="28"/>
        </w:rPr>
        <w:sectPr w:rsidR="00AC04BF" w:rsidSect="00C34270">
          <w:pgSz w:w="12240" w:h="15840"/>
          <w:pgMar w:top="1440" w:right="1440" w:bottom="1440" w:left="1440" w:header="720" w:footer="720" w:gutter="0"/>
          <w:cols w:space="720"/>
          <w:titlePg/>
          <w:docGrid w:linePitch="360"/>
        </w:sectPr>
      </w:pPr>
      <w:r w:rsidRPr="00C34270">
        <w:rPr>
          <w:rFonts w:ascii="Barlow" w:hAnsi="Barlow"/>
          <w:color w:val="000000"/>
          <w:sz w:val="28"/>
          <w:szCs w:val="28"/>
        </w:rPr>
        <w:t>perform such other duties as are assigned to it by or under this or any other Act, including any prescribed duties. </w:t>
      </w:r>
    </w:p>
    <w:p w14:paraId="23A03C29" w14:textId="77777777" w:rsidR="00AC04BF" w:rsidRPr="00AC04BF" w:rsidRDefault="00AC04BF" w:rsidP="00AC04BF">
      <w:pPr>
        <w:pStyle w:val="Heading1"/>
        <w:ind w:left="360"/>
        <w:rPr>
          <w:rStyle w:val="Heading1Char"/>
          <w:b/>
          <w:bCs/>
        </w:rPr>
      </w:pPr>
      <w:bookmarkStart w:id="9" w:name="_Toc214959201"/>
      <w:r w:rsidRPr="00AC04BF">
        <w:rPr>
          <w:rStyle w:val="Heading1Char"/>
          <w:b/>
        </w:rPr>
        <w:lastRenderedPageBreak/>
        <w:t>2025 Approved Board Budget</w:t>
      </w:r>
      <w:bookmarkEnd w:id="9"/>
    </w:p>
    <w:p w14:paraId="5530AF3C" w14:textId="77777777" w:rsidR="00AC04BF" w:rsidRDefault="00AC04BF" w:rsidP="00AC04BF">
      <w:pPr>
        <w:ind w:left="360"/>
        <w:rPr>
          <w:rFonts w:ascii="Barlow" w:hAnsi="Barlow"/>
          <w:b/>
          <w:bCs/>
          <w:noProof/>
          <w:color w:val="000000"/>
          <w:sz w:val="26"/>
          <w:szCs w:val="26"/>
          <w:shd w:val="clear" w:color="auto" w:fill="FFFFFF"/>
        </w:rPr>
      </w:pPr>
      <w:r w:rsidRPr="00CC291E">
        <w:rPr>
          <w:noProof/>
          <w:shd w:val="clear" w:color="auto" w:fill="FFFFFF"/>
          <w:lang w:val="en-CA" w:eastAsia="en-CA"/>
        </w:rPr>
        <w:drawing>
          <wp:inline distT="0" distB="0" distL="0" distR="0" wp14:anchorId="5EECAAFD" wp14:editId="38688D9E">
            <wp:extent cx="5772647" cy="3244133"/>
            <wp:effectExtent l="0" t="0" r="0" b="13970"/>
            <wp:docPr id="1" name="Chart 1">
              <a:extLst xmlns:a="http://schemas.openxmlformats.org/drawingml/2006/main">
                <a:ext uri="{FF2B5EF4-FFF2-40B4-BE49-F238E27FC236}">
                  <a16:creationId xmlns:a16="http://schemas.microsoft.com/office/drawing/2014/main" id="{B73CCF93-6132-2296-400A-1A7C7AA8A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BF7AEF" w14:textId="77777777" w:rsidR="00AC04BF" w:rsidRPr="00C34270" w:rsidRDefault="00AC04BF" w:rsidP="00AC04BF">
      <w:pPr>
        <w:rPr>
          <w:rFonts w:ascii="Barlow" w:hAnsi="Barlow"/>
          <w:b/>
          <w:bCs/>
          <w:noProof/>
          <w:color w:val="000000"/>
          <w:sz w:val="26"/>
          <w:szCs w:val="26"/>
          <w:shd w:val="clear" w:color="auto" w:fill="FFFFFF"/>
        </w:rPr>
      </w:pPr>
    </w:p>
    <w:p w14:paraId="17DBF4CC" w14:textId="77777777" w:rsidR="00AC04BF" w:rsidRPr="00C34270" w:rsidRDefault="00AC04BF" w:rsidP="00AC04BF">
      <w:pPr>
        <w:ind w:firstLine="360"/>
        <w:rPr>
          <w:rFonts w:ascii="Barlow" w:hAnsi="Barlow"/>
          <w:b/>
          <w:bCs/>
          <w:sz w:val="32"/>
          <w:szCs w:val="32"/>
        </w:rPr>
      </w:pPr>
      <w:r w:rsidRPr="00C34270">
        <w:rPr>
          <w:rFonts w:ascii="Barlow" w:hAnsi="Barlow"/>
          <w:b/>
          <w:bCs/>
          <w:sz w:val="32"/>
          <w:szCs w:val="32"/>
        </w:rPr>
        <w:t>2025 Approved Board Budget List by Account Type</w:t>
      </w:r>
    </w:p>
    <w:tbl>
      <w:tblPr>
        <w:tblpPr w:leftFromText="180" w:rightFromText="180" w:vertAnchor="text" w:tblpX="355" w:tblpY="1"/>
        <w:tblOverlap w:val="never"/>
        <w:tblW w:w="7060" w:type="dxa"/>
        <w:tblLook w:val="04A0" w:firstRow="1" w:lastRow="0" w:firstColumn="1" w:lastColumn="0" w:noHBand="0" w:noVBand="1"/>
      </w:tblPr>
      <w:tblGrid>
        <w:gridCol w:w="3050"/>
        <w:gridCol w:w="1660"/>
        <w:gridCol w:w="2350"/>
      </w:tblGrid>
      <w:tr w:rsidR="00AC04BF" w:rsidRPr="009A3304" w14:paraId="3FDDA5BE" w14:textId="77777777" w:rsidTr="00E5732B">
        <w:trPr>
          <w:trHeight w:val="930"/>
        </w:trPr>
        <w:tc>
          <w:tcPr>
            <w:tcW w:w="305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C4B0502" w14:textId="77777777" w:rsidR="00AC04BF" w:rsidRPr="009A3304" w:rsidRDefault="00AC04BF" w:rsidP="00E5732B">
            <w:pPr>
              <w:spacing w:after="0" w:line="240" w:lineRule="auto"/>
              <w:jc w:val="center"/>
              <w:rPr>
                <w:rFonts w:ascii="Arial" w:eastAsia="Times New Roman" w:hAnsi="Arial" w:cs="Arial"/>
                <w:b/>
                <w:bCs/>
                <w:color w:val="000000"/>
                <w:kern w:val="0"/>
                <w:sz w:val="28"/>
                <w:szCs w:val="28"/>
                <w14:ligatures w14:val="none"/>
              </w:rPr>
            </w:pPr>
            <w:r w:rsidRPr="009A3304">
              <w:rPr>
                <w:rFonts w:ascii="Arial" w:eastAsia="Times New Roman" w:hAnsi="Arial" w:cs="Arial"/>
                <w:b/>
                <w:bCs/>
                <w:color w:val="000000"/>
                <w:kern w:val="0"/>
                <w:sz w:val="28"/>
                <w:szCs w:val="28"/>
                <w14:ligatures w14:val="none"/>
              </w:rPr>
              <w:t>Account Type</w:t>
            </w:r>
          </w:p>
        </w:tc>
        <w:tc>
          <w:tcPr>
            <w:tcW w:w="1660" w:type="dxa"/>
            <w:tcBorders>
              <w:top w:val="single" w:sz="4" w:space="0" w:color="auto"/>
              <w:left w:val="nil"/>
              <w:bottom w:val="single" w:sz="4" w:space="0" w:color="auto"/>
              <w:right w:val="single" w:sz="4" w:space="0" w:color="auto"/>
            </w:tcBorders>
            <w:shd w:val="clear" w:color="000000" w:fill="BDD7EE"/>
            <w:noWrap/>
            <w:vAlign w:val="center"/>
            <w:hideMark/>
          </w:tcPr>
          <w:p w14:paraId="150C01D5" w14:textId="77777777" w:rsidR="00AC04BF" w:rsidRPr="009A3304" w:rsidRDefault="00AC04BF" w:rsidP="00E5732B">
            <w:pPr>
              <w:spacing w:after="0" w:line="240" w:lineRule="auto"/>
              <w:jc w:val="center"/>
              <w:rPr>
                <w:rFonts w:ascii="Arial" w:eastAsia="Times New Roman" w:hAnsi="Arial" w:cs="Arial"/>
                <w:b/>
                <w:bCs/>
                <w:color w:val="000000"/>
                <w:kern w:val="0"/>
                <w:sz w:val="28"/>
                <w:szCs w:val="28"/>
                <w14:ligatures w14:val="none"/>
              </w:rPr>
            </w:pPr>
            <w:r w:rsidRPr="009A3304">
              <w:rPr>
                <w:rFonts w:ascii="Arial" w:eastAsia="Times New Roman" w:hAnsi="Arial" w:cs="Arial"/>
                <w:b/>
                <w:bCs/>
                <w:color w:val="000000"/>
                <w:kern w:val="0"/>
                <w:sz w:val="28"/>
                <w:szCs w:val="28"/>
                <w14:ligatures w14:val="none"/>
              </w:rPr>
              <w:t>Cost</w:t>
            </w:r>
          </w:p>
        </w:tc>
        <w:tc>
          <w:tcPr>
            <w:tcW w:w="2350" w:type="dxa"/>
            <w:tcBorders>
              <w:top w:val="single" w:sz="4" w:space="0" w:color="auto"/>
              <w:left w:val="nil"/>
              <w:bottom w:val="single" w:sz="4" w:space="0" w:color="auto"/>
              <w:right w:val="single" w:sz="4" w:space="0" w:color="auto"/>
            </w:tcBorders>
            <w:shd w:val="clear" w:color="000000" w:fill="BDD7EE"/>
            <w:vAlign w:val="center"/>
            <w:hideMark/>
          </w:tcPr>
          <w:p w14:paraId="08AF15A2" w14:textId="77777777" w:rsidR="00AC04BF" w:rsidRPr="009A3304" w:rsidRDefault="00AC04BF" w:rsidP="00E5732B">
            <w:pPr>
              <w:spacing w:after="0" w:line="240" w:lineRule="auto"/>
              <w:jc w:val="center"/>
              <w:rPr>
                <w:rFonts w:ascii="Arial" w:eastAsia="Times New Roman" w:hAnsi="Arial" w:cs="Arial"/>
                <w:b/>
                <w:bCs/>
                <w:color w:val="000000"/>
                <w:kern w:val="0"/>
                <w:sz w:val="28"/>
                <w:szCs w:val="28"/>
                <w14:ligatures w14:val="none"/>
              </w:rPr>
            </w:pPr>
            <w:r w:rsidRPr="009A3304">
              <w:rPr>
                <w:rFonts w:ascii="Arial" w:eastAsia="Times New Roman" w:hAnsi="Arial" w:cs="Arial"/>
                <w:b/>
                <w:bCs/>
                <w:color w:val="000000"/>
                <w:kern w:val="0"/>
                <w:sz w:val="28"/>
                <w:szCs w:val="28"/>
                <w14:ligatures w14:val="none"/>
              </w:rPr>
              <w:t>Percentage of Total Budget</w:t>
            </w:r>
          </w:p>
        </w:tc>
      </w:tr>
      <w:tr w:rsidR="00AC04BF" w:rsidRPr="009A3304" w14:paraId="7B93DAA3"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352C4536"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Consulting Services</w:t>
            </w:r>
          </w:p>
        </w:tc>
        <w:tc>
          <w:tcPr>
            <w:tcW w:w="1660" w:type="dxa"/>
            <w:tcBorders>
              <w:top w:val="nil"/>
              <w:left w:val="nil"/>
              <w:bottom w:val="single" w:sz="4" w:space="0" w:color="auto"/>
              <w:right w:val="single" w:sz="4" w:space="0" w:color="auto"/>
            </w:tcBorders>
            <w:shd w:val="clear" w:color="auto" w:fill="auto"/>
            <w:noWrap/>
            <w:vAlign w:val="bottom"/>
            <w:hideMark/>
          </w:tcPr>
          <w:p w14:paraId="7E6804A0"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$30,000 </w:t>
            </w:r>
          </w:p>
        </w:tc>
        <w:tc>
          <w:tcPr>
            <w:tcW w:w="2350" w:type="dxa"/>
            <w:tcBorders>
              <w:top w:val="nil"/>
              <w:left w:val="nil"/>
              <w:bottom w:val="single" w:sz="4" w:space="0" w:color="auto"/>
              <w:right w:val="single" w:sz="4" w:space="0" w:color="auto"/>
            </w:tcBorders>
            <w:shd w:val="clear" w:color="auto" w:fill="auto"/>
            <w:noWrap/>
            <w:vAlign w:val="bottom"/>
            <w:hideMark/>
          </w:tcPr>
          <w:p w14:paraId="7786706C"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3%</w:t>
            </w:r>
          </w:p>
        </w:tc>
      </w:tr>
      <w:tr w:rsidR="00AC04BF" w:rsidRPr="009A3304" w14:paraId="72538B7B"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237A5B5"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Legal Fees</w:t>
            </w:r>
          </w:p>
        </w:tc>
        <w:tc>
          <w:tcPr>
            <w:tcW w:w="1660" w:type="dxa"/>
            <w:tcBorders>
              <w:top w:val="nil"/>
              <w:left w:val="nil"/>
              <w:bottom w:val="single" w:sz="4" w:space="0" w:color="auto"/>
              <w:right w:val="single" w:sz="4" w:space="0" w:color="auto"/>
            </w:tcBorders>
            <w:shd w:val="clear" w:color="auto" w:fill="auto"/>
            <w:noWrap/>
            <w:vAlign w:val="bottom"/>
            <w:hideMark/>
          </w:tcPr>
          <w:p w14:paraId="5BDD12C1"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$575,000 </w:t>
            </w:r>
          </w:p>
        </w:tc>
        <w:tc>
          <w:tcPr>
            <w:tcW w:w="2350" w:type="dxa"/>
            <w:tcBorders>
              <w:top w:val="nil"/>
              <w:left w:val="nil"/>
              <w:bottom w:val="single" w:sz="4" w:space="0" w:color="auto"/>
              <w:right w:val="single" w:sz="4" w:space="0" w:color="auto"/>
            </w:tcBorders>
            <w:shd w:val="clear" w:color="auto" w:fill="auto"/>
            <w:noWrap/>
            <w:vAlign w:val="bottom"/>
            <w:hideMark/>
          </w:tcPr>
          <w:p w14:paraId="4B2555A6"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57%</w:t>
            </w:r>
          </w:p>
        </w:tc>
      </w:tr>
      <w:tr w:rsidR="00AC04BF" w:rsidRPr="009A3304" w14:paraId="0E1870AE"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0A1AE725"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Meeting Expenses</w:t>
            </w:r>
          </w:p>
        </w:tc>
        <w:tc>
          <w:tcPr>
            <w:tcW w:w="1660" w:type="dxa"/>
            <w:tcBorders>
              <w:top w:val="nil"/>
              <w:left w:val="nil"/>
              <w:bottom w:val="single" w:sz="4" w:space="0" w:color="auto"/>
              <w:right w:val="single" w:sz="4" w:space="0" w:color="auto"/>
            </w:tcBorders>
            <w:shd w:val="clear" w:color="auto" w:fill="auto"/>
            <w:noWrap/>
            <w:vAlign w:val="bottom"/>
            <w:hideMark/>
          </w:tcPr>
          <w:p w14:paraId="45223ADA"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$4,500 </w:t>
            </w:r>
          </w:p>
        </w:tc>
        <w:tc>
          <w:tcPr>
            <w:tcW w:w="2350" w:type="dxa"/>
            <w:tcBorders>
              <w:top w:val="nil"/>
              <w:left w:val="nil"/>
              <w:bottom w:val="single" w:sz="4" w:space="0" w:color="auto"/>
              <w:right w:val="single" w:sz="4" w:space="0" w:color="auto"/>
            </w:tcBorders>
            <w:shd w:val="clear" w:color="auto" w:fill="auto"/>
            <w:noWrap/>
            <w:vAlign w:val="bottom"/>
            <w:hideMark/>
          </w:tcPr>
          <w:p w14:paraId="4D3890D1"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&gt;1%</w:t>
            </w:r>
          </w:p>
        </w:tc>
      </w:tr>
      <w:tr w:rsidR="00AC04BF" w:rsidRPr="009A3304" w14:paraId="61A0B31A"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AA77304"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Memberships</w:t>
            </w:r>
          </w:p>
        </w:tc>
        <w:tc>
          <w:tcPr>
            <w:tcW w:w="1660" w:type="dxa"/>
            <w:tcBorders>
              <w:top w:val="nil"/>
              <w:left w:val="nil"/>
              <w:bottom w:val="single" w:sz="4" w:space="0" w:color="auto"/>
              <w:right w:val="single" w:sz="4" w:space="0" w:color="auto"/>
            </w:tcBorders>
            <w:shd w:val="clear" w:color="auto" w:fill="auto"/>
            <w:noWrap/>
            <w:vAlign w:val="bottom"/>
            <w:hideMark/>
          </w:tcPr>
          <w:p w14:paraId="64F435F2"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$21,100 </w:t>
            </w:r>
          </w:p>
        </w:tc>
        <w:tc>
          <w:tcPr>
            <w:tcW w:w="2350" w:type="dxa"/>
            <w:tcBorders>
              <w:top w:val="nil"/>
              <w:left w:val="nil"/>
              <w:bottom w:val="single" w:sz="4" w:space="0" w:color="auto"/>
              <w:right w:val="single" w:sz="4" w:space="0" w:color="auto"/>
            </w:tcBorders>
            <w:shd w:val="clear" w:color="auto" w:fill="auto"/>
            <w:noWrap/>
            <w:vAlign w:val="bottom"/>
            <w:hideMark/>
          </w:tcPr>
          <w:p w14:paraId="07C6686C"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2%</w:t>
            </w:r>
          </w:p>
        </w:tc>
      </w:tr>
      <w:tr w:rsidR="00AC04BF" w:rsidRPr="009A3304" w14:paraId="2150007C"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6D03CB4D"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Office Administration</w:t>
            </w:r>
          </w:p>
        </w:tc>
        <w:tc>
          <w:tcPr>
            <w:tcW w:w="1660" w:type="dxa"/>
            <w:tcBorders>
              <w:top w:val="nil"/>
              <w:left w:val="nil"/>
              <w:bottom w:val="single" w:sz="4" w:space="0" w:color="auto"/>
              <w:right w:val="single" w:sz="4" w:space="0" w:color="auto"/>
            </w:tcBorders>
            <w:shd w:val="clear" w:color="auto" w:fill="auto"/>
            <w:noWrap/>
            <w:vAlign w:val="bottom"/>
            <w:hideMark/>
          </w:tcPr>
          <w:p w14:paraId="459B4787"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$3,100 </w:t>
            </w:r>
          </w:p>
        </w:tc>
        <w:tc>
          <w:tcPr>
            <w:tcW w:w="2350" w:type="dxa"/>
            <w:tcBorders>
              <w:top w:val="nil"/>
              <w:left w:val="nil"/>
              <w:bottom w:val="single" w:sz="4" w:space="0" w:color="auto"/>
              <w:right w:val="single" w:sz="4" w:space="0" w:color="auto"/>
            </w:tcBorders>
            <w:shd w:val="clear" w:color="auto" w:fill="auto"/>
            <w:noWrap/>
            <w:vAlign w:val="bottom"/>
            <w:hideMark/>
          </w:tcPr>
          <w:p w14:paraId="7113D7F0"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&gt;1%</w:t>
            </w:r>
          </w:p>
        </w:tc>
      </w:tr>
      <w:tr w:rsidR="00AC04BF" w:rsidRPr="009A3304" w14:paraId="38707D26"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152F56E9"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Staff Salaries &amp; Benefits</w:t>
            </w:r>
          </w:p>
        </w:tc>
        <w:tc>
          <w:tcPr>
            <w:tcW w:w="1660" w:type="dxa"/>
            <w:tcBorders>
              <w:top w:val="nil"/>
              <w:left w:val="nil"/>
              <w:bottom w:val="single" w:sz="4" w:space="0" w:color="auto"/>
              <w:right w:val="single" w:sz="4" w:space="0" w:color="auto"/>
            </w:tcBorders>
            <w:shd w:val="clear" w:color="auto" w:fill="auto"/>
            <w:noWrap/>
            <w:vAlign w:val="bottom"/>
            <w:hideMark/>
          </w:tcPr>
          <w:p w14:paraId="5425F585"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$326,146 </w:t>
            </w:r>
          </w:p>
        </w:tc>
        <w:tc>
          <w:tcPr>
            <w:tcW w:w="2350" w:type="dxa"/>
            <w:tcBorders>
              <w:top w:val="nil"/>
              <w:left w:val="nil"/>
              <w:bottom w:val="single" w:sz="4" w:space="0" w:color="auto"/>
              <w:right w:val="single" w:sz="4" w:space="0" w:color="auto"/>
            </w:tcBorders>
            <w:shd w:val="clear" w:color="auto" w:fill="auto"/>
            <w:noWrap/>
            <w:vAlign w:val="bottom"/>
            <w:hideMark/>
          </w:tcPr>
          <w:p w14:paraId="4F48D717"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32%</w:t>
            </w:r>
          </w:p>
        </w:tc>
      </w:tr>
      <w:tr w:rsidR="00AC04BF" w:rsidRPr="009A3304" w14:paraId="32F42BA3"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4E7DF4F1"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Technology</w:t>
            </w:r>
          </w:p>
        </w:tc>
        <w:tc>
          <w:tcPr>
            <w:tcW w:w="1660" w:type="dxa"/>
            <w:tcBorders>
              <w:top w:val="nil"/>
              <w:left w:val="nil"/>
              <w:bottom w:val="single" w:sz="4" w:space="0" w:color="auto"/>
              <w:right w:val="single" w:sz="4" w:space="0" w:color="auto"/>
            </w:tcBorders>
            <w:shd w:val="clear" w:color="auto" w:fill="auto"/>
            <w:noWrap/>
            <w:vAlign w:val="bottom"/>
            <w:hideMark/>
          </w:tcPr>
          <w:p w14:paraId="512AAF18"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$20,400 </w:t>
            </w:r>
          </w:p>
        </w:tc>
        <w:tc>
          <w:tcPr>
            <w:tcW w:w="2350" w:type="dxa"/>
            <w:tcBorders>
              <w:top w:val="nil"/>
              <w:left w:val="nil"/>
              <w:bottom w:val="single" w:sz="4" w:space="0" w:color="auto"/>
              <w:right w:val="single" w:sz="4" w:space="0" w:color="auto"/>
            </w:tcBorders>
            <w:shd w:val="clear" w:color="auto" w:fill="auto"/>
            <w:noWrap/>
            <w:vAlign w:val="bottom"/>
            <w:hideMark/>
          </w:tcPr>
          <w:p w14:paraId="6D8C1AFC"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2%</w:t>
            </w:r>
          </w:p>
        </w:tc>
      </w:tr>
      <w:tr w:rsidR="00AC04BF" w:rsidRPr="009A3304" w14:paraId="1482DDA3" w14:textId="77777777" w:rsidTr="00E5732B">
        <w:trPr>
          <w:trHeight w:val="35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5C3AC9E1" w14:textId="77777777" w:rsidR="00AC04BF" w:rsidRPr="009A3304" w:rsidRDefault="00AC04BF" w:rsidP="00E5732B">
            <w:pPr>
              <w:spacing w:after="0" w:line="240" w:lineRule="auto"/>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Training &amp; Conferences</w:t>
            </w:r>
          </w:p>
        </w:tc>
        <w:tc>
          <w:tcPr>
            <w:tcW w:w="1660" w:type="dxa"/>
            <w:tcBorders>
              <w:top w:val="nil"/>
              <w:left w:val="nil"/>
              <w:bottom w:val="single" w:sz="4" w:space="0" w:color="auto"/>
              <w:right w:val="single" w:sz="4" w:space="0" w:color="auto"/>
            </w:tcBorders>
            <w:shd w:val="clear" w:color="auto" w:fill="auto"/>
            <w:noWrap/>
            <w:vAlign w:val="bottom"/>
            <w:hideMark/>
          </w:tcPr>
          <w:p w14:paraId="565FA962"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 xml:space="preserve">$30,000 </w:t>
            </w:r>
          </w:p>
        </w:tc>
        <w:tc>
          <w:tcPr>
            <w:tcW w:w="2350" w:type="dxa"/>
            <w:tcBorders>
              <w:top w:val="nil"/>
              <w:left w:val="nil"/>
              <w:bottom w:val="single" w:sz="4" w:space="0" w:color="auto"/>
              <w:right w:val="single" w:sz="4" w:space="0" w:color="auto"/>
            </w:tcBorders>
            <w:shd w:val="clear" w:color="auto" w:fill="auto"/>
            <w:noWrap/>
            <w:vAlign w:val="bottom"/>
            <w:hideMark/>
          </w:tcPr>
          <w:p w14:paraId="2EF1FCFA" w14:textId="77777777" w:rsidR="00AC04BF" w:rsidRPr="009A3304" w:rsidRDefault="00AC04BF" w:rsidP="00E5732B">
            <w:pPr>
              <w:spacing w:after="0" w:line="240" w:lineRule="auto"/>
              <w:jc w:val="right"/>
              <w:rPr>
                <w:rFonts w:ascii="Arial" w:eastAsia="Times New Roman" w:hAnsi="Arial" w:cs="Arial"/>
                <w:color w:val="000000"/>
                <w:kern w:val="0"/>
                <w:sz w:val="28"/>
                <w:szCs w:val="28"/>
                <w14:ligatures w14:val="none"/>
              </w:rPr>
            </w:pPr>
            <w:r w:rsidRPr="009A3304">
              <w:rPr>
                <w:rFonts w:ascii="Arial" w:eastAsia="Times New Roman" w:hAnsi="Arial" w:cs="Arial"/>
                <w:color w:val="000000"/>
                <w:kern w:val="0"/>
                <w:sz w:val="28"/>
                <w:szCs w:val="28"/>
                <w14:ligatures w14:val="none"/>
              </w:rPr>
              <w:t>3%</w:t>
            </w:r>
          </w:p>
        </w:tc>
      </w:tr>
      <w:tr w:rsidR="00AC04BF" w:rsidRPr="009A3304" w14:paraId="1DC32336" w14:textId="77777777" w:rsidTr="00E5732B">
        <w:trPr>
          <w:trHeight w:val="36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14:paraId="7B7D6F62" w14:textId="77777777" w:rsidR="00AC04BF" w:rsidRPr="009A3304" w:rsidRDefault="00AC04BF" w:rsidP="00E5732B">
            <w:pPr>
              <w:spacing w:after="0" w:line="240" w:lineRule="auto"/>
              <w:rPr>
                <w:rFonts w:ascii="Arial" w:eastAsia="Times New Roman" w:hAnsi="Arial" w:cs="Arial"/>
                <w:b/>
                <w:bCs/>
                <w:color w:val="000000"/>
                <w:kern w:val="0"/>
                <w:sz w:val="28"/>
                <w:szCs w:val="28"/>
                <w14:ligatures w14:val="none"/>
              </w:rPr>
            </w:pPr>
            <w:r w:rsidRPr="009A3304">
              <w:rPr>
                <w:rFonts w:ascii="Arial" w:eastAsia="Times New Roman" w:hAnsi="Arial" w:cs="Arial"/>
                <w:b/>
                <w:bCs/>
                <w:color w:val="000000"/>
                <w:kern w:val="0"/>
                <w:sz w:val="28"/>
                <w:szCs w:val="28"/>
                <w14:ligatures w14:val="none"/>
              </w:rPr>
              <w:t>Total</w:t>
            </w:r>
          </w:p>
        </w:tc>
        <w:tc>
          <w:tcPr>
            <w:tcW w:w="1660" w:type="dxa"/>
            <w:tcBorders>
              <w:top w:val="nil"/>
              <w:left w:val="nil"/>
              <w:bottom w:val="single" w:sz="4" w:space="0" w:color="auto"/>
              <w:right w:val="single" w:sz="4" w:space="0" w:color="auto"/>
            </w:tcBorders>
            <w:shd w:val="clear" w:color="auto" w:fill="auto"/>
            <w:noWrap/>
            <w:vAlign w:val="bottom"/>
            <w:hideMark/>
          </w:tcPr>
          <w:p w14:paraId="1626F326" w14:textId="77777777" w:rsidR="00AC04BF" w:rsidRPr="009A3304" w:rsidRDefault="00AC04BF" w:rsidP="00E5732B">
            <w:pPr>
              <w:spacing w:after="0" w:line="240" w:lineRule="auto"/>
              <w:jc w:val="right"/>
              <w:rPr>
                <w:rFonts w:ascii="Arial" w:eastAsia="Times New Roman" w:hAnsi="Arial" w:cs="Arial"/>
                <w:b/>
                <w:bCs/>
                <w:color w:val="000000"/>
                <w:kern w:val="0"/>
                <w:sz w:val="28"/>
                <w:szCs w:val="28"/>
                <w14:ligatures w14:val="none"/>
              </w:rPr>
            </w:pPr>
            <w:r w:rsidRPr="009A3304">
              <w:rPr>
                <w:rFonts w:ascii="Arial" w:eastAsia="Times New Roman" w:hAnsi="Arial" w:cs="Arial"/>
                <w:b/>
                <w:bCs/>
                <w:color w:val="000000"/>
                <w:kern w:val="0"/>
                <w:sz w:val="28"/>
                <w:szCs w:val="28"/>
                <w14:ligatures w14:val="none"/>
              </w:rPr>
              <w:t xml:space="preserve">$1,010,246 </w:t>
            </w:r>
          </w:p>
        </w:tc>
        <w:tc>
          <w:tcPr>
            <w:tcW w:w="2350" w:type="dxa"/>
            <w:tcBorders>
              <w:top w:val="nil"/>
              <w:left w:val="nil"/>
              <w:bottom w:val="nil"/>
              <w:right w:val="nil"/>
            </w:tcBorders>
            <w:shd w:val="clear" w:color="auto" w:fill="auto"/>
            <w:noWrap/>
            <w:vAlign w:val="bottom"/>
            <w:hideMark/>
          </w:tcPr>
          <w:p w14:paraId="6F4AA5AF" w14:textId="77777777" w:rsidR="00AC04BF" w:rsidRPr="009A3304" w:rsidRDefault="00AC04BF" w:rsidP="00E5732B">
            <w:pPr>
              <w:spacing w:after="0" w:line="240" w:lineRule="auto"/>
              <w:jc w:val="right"/>
              <w:rPr>
                <w:rFonts w:ascii="Arial" w:eastAsia="Times New Roman" w:hAnsi="Arial" w:cs="Arial"/>
                <w:b/>
                <w:bCs/>
                <w:color w:val="000000"/>
                <w:kern w:val="0"/>
                <w:sz w:val="28"/>
                <w:szCs w:val="28"/>
                <w14:ligatures w14:val="none"/>
              </w:rPr>
            </w:pPr>
          </w:p>
        </w:tc>
      </w:tr>
    </w:tbl>
    <w:p w14:paraId="622A932D" w14:textId="77777777" w:rsidR="00AC04BF" w:rsidRDefault="00AC04BF" w:rsidP="00AC04BF">
      <w:r>
        <w:br w:type="textWrapping" w:clear="all"/>
      </w:r>
    </w:p>
    <w:p w14:paraId="165D06E8" w14:textId="77777777" w:rsidR="00AC04BF" w:rsidRPr="00CC291E" w:rsidRDefault="00AC04BF" w:rsidP="00AC04BF">
      <w:pPr>
        <w:pStyle w:val="headnote"/>
        <w:shd w:val="clear" w:color="auto" w:fill="FFFFFF"/>
        <w:tabs>
          <w:tab w:val="left" w:pos="7463"/>
        </w:tabs>
        <w:spacing w:before="240" w:beforeAutospacing="0" w:after="0" w:afterAutospacing="0" w:line="312" w:lineRule="atLeast"/>
        <w:rPr>
          <w:rFonts w:ascii="Barlow" w:hAnsi="Barlow"/>
          <w:sz w:val="26"/>
          <w:szCs w:val="26"/>
        </w:rPr>
      </w:pPr>
    </w:p>
    <w:p w14:paraId="09DEB8CB" w14:textId="77777777" w:rsidR="00CF429D" w:rsidRDefault="00CF429D"/>
    <w:sectPr w:rsidR="00CF4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6471" w14:textId="77777777" w:rsidR="00297B4C" w:rsidRDefault="00297B4C">
      <w:pPr>
        <w:spacing w:after="0" w:line="240" w:lineRule="auto"/>
      </w:pPr>
      <w:r>
        <w:separator/>
      </w:r>
    </w:p>
  </w:endnote>
  <w:endnote w:type="continuationSeparator" w:id="0">
    <w:p w14:paraId="461E607B" w14:textId="77777777" w:rsidR="00297B4C" w:rsidRDefault="0029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E02E" w14:textId="6321F8BA" w:rsidR="00D70909" w:rsidRPr="003F5AC6" w:rsidRDefault="00AC04BF">
    <w:pPr>
      <w:pStyle w:val="Footer"/>
      <w:rPr>
        <w:rFonts w:ascii="Barlow" w:hAnsi="Barlow"/>
      </w:rPr>
    </w:pPr>
    <w:r>
      <w:rPr>
        <w:rFonts w:ascii="Barlow" w:hAnsi="Barlow"/>
      </w:rPr>
      <w:t>HPS Board 2026 Budget Package (rel</w:t>
    </w:r>
    <w:r w:rsidR="00F6319B">
      <w:rPr>
        <w:rFonts w:ascii="Barlow" w:hAnsi="Barlow"/>
      </w:rPr>
      <w:t>eased</w:t>
    </w:r>
    <w:r>
      <w:rPr>
        <w:rFonts w:ascii="Barlow" w:hAnsi="Barlow"/>
      </w:rPr>
      <w:t xml:space="preserve"> Dec</w:t>
    </w:r>
    <w:r w:rsidR="00F6319B">
      <w:rPr>
        <w:rFonts w:ascii="Barlow" w:hAnsi="Barlow"/>
      </w:rPr>
      <w:t>ember</w:t>
    </w:r>
    <w:r>
      <w:rPr>
        <w:rFonts w:ascii="Barlow" w:hAnsi="Barlow"/>
      </w:rPr>
      <w:t xml:space="preserve"> 2025)</w:t>
    </w:r>
    <w:r w:rsidRPr="003F5AC6">
      <w:rPr>
        <w:rFonts w:ascii="Barlow" w:hAnsi="Barlow"/>
      </w:rPr>
      <w:ptab w:relativeTo="margin" w:alignment="right" w:leader="none"/>
    </w:r>
    <w:r w:rsidRPr="00B0063F">
      <w:rPr>
        <w:rFonts w:ascii="Barlow" w:hAnsi="Barlow"/>
      </w:rPr>
      <w:t xml:space="preserve">Page </w:t>
    </w:r>
    <w:r w:rsidRPr="00B0063F">
      <w:rPr>
        <w:rFonts w:ascii="Barlow" w:hAnsi="Barlow"/>
        <w:b/>
        <w:bCs/>
      </w:rPr>
      <w:fldChar w:fldCharType="begin"/>
    </w:r>
    <w:r w:rsidRPr="00B0063F">
      <w:rPr>
        <w:rFonts w:ascii="Barlow" w:hAnsi="Barlow"/>
        <w:b/>
        <w:bCs/>
      </w:rPr>
      <w:instrText xml:space="preserve"> PAGE  \* Arabic  \* MERGEFORMAT </w:instrText>
    </w:r>
    <w:r w:rsidRPr="00B0063F">
      <w:rPr>
        <w:rFonts w:ascii="Barlow" w:hAnsi="Barlow"/>
        <w:b/>
        <w:bCs/>
      </w:rPr>
      <w:fldChar w:fldCharType="separate"/>
    </w:r>
    <w:r w:rsidR="00590CFF">
      <w:rPr>
        <w:rFonts w:ascii="Barlow" w:hAnsi="Barlow"/>
        <w:b/>
        <w:bCs/>
        <w:noProof/>
      </w:rPr>
      <w:t>3</w:t>
    </w:r>
    <w:r w:rsidRPr="00B0063F">
      <w:rPr>
        <w:rFonts w:ascii="Barlow" w:hAnsi="Barlow"/>
        <w:b/>
        <w:bCs/>
      </w:rPr>
      <w:fldChar w:fldCharType="end"/>
    </w:r>
    <w:r w:rsidRPr="00B0063F">
      <w:rPr>
        <w:rFonts w:ascii="Barlow" w:hAnsi="Barlow"/>
      </w:rPr>
      <w:t xml:space="preserve"> of </w:t>
    </w:r>
    <w:r w:rsidRPr="00B0063F">
      <w:rPr>
        <w:rFonts w:ascii="Barlow" w:hAnsi="Barlow"/>
        <w:b/>
        <w:bCs/>
      </w:rPr>
      <w:fldChar w:fldCharType="begin"/>
    </w:r>
    <w:r w:rsidRPr="00B0063F">
      <w:rPr>
        <w:rFonts w:ascii="Barlow" w:hAnsi="Barlow"/>
        <w:b/>
        <w:bCs/>
      </w:rPr>
      <w:instrText xml:space="preserve"> NUMPAGES  \* Arabic  \* MERGEFORMAT </w:instrText>
    </w:r>
    <w:r w:rsidRPr="00B0063F">
      <w:rPr>
        <w:rFonts w:ascii="Barlow" w:hAnsi="Barlow"/>
        <w:b/>
        <w:bCs/>
      </w:rPr>
      <w:fldChar w:fldCharType="separate"/>
    </w:r>
    <w:r w:rsidR="00590CFF">
      <w:rPr>
        <w:rFonts w:ascii="Barlow" w:hAnsi="Barlow"/>
        <w:b/>
        <w:bCs/>
        <w:noProof/>
      </w:rPr>
      <w:t>15</w:t>
    </w:r>
    <w:r w:rsidRPr="00B0063F">
      <w:rPr>
        <w:rFonts w:ascii="Barlow" w:hAnsi="Barl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6108" w14:textId="77777777" w:rsidR="00297B4C" w:rsidRDefault="00297B4C">
      <w:pPr>
        <w:spacing w:after="0" w:line="240" w:lineRule="auto"/>
      </w:pPr>
      <w:r>
        <w:separator/>
      </w:r>
    </w:p>
  </w:footnote>
  <w:footnote w:type="continuationSeparator" w:id="0">
    <w:p w14:paraId="45D878C2" w14:textId="77777777" w:rsidR="00297B4C" w:rsidRDefault="0029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A36"/>
    <w:multiLevelType w:val="hybridMultilevel"/>
    <w:tmpl w:val="C0866D0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1A911F9"/>
    <w:multiLevelType w:val="hybridMultilevel"/>
    <w:tmpl w:val="D618F38C"/>
    <w:lvl w:ilvl="0" w:tplc="F21CBC00">
      <w:start w:val="1"/>
      <w:numFmt w:val="decimal"/>
      <w:lvlText w:val="(%1)"/>
      <w:lvlJc w:val="left"/>
      <w:pPr>
        <w:ind w:left="720" w:hanging="360"/>
      </w:pPr>
      <w:rPr>
        <w:rFonts w:ascii="Barlow" w:hAnsi="Barlow" w:cs="Arial"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5B27DA"/>
    <w:multiLevelType w:val="hybridMultilevel"/>
    <w:tmpl w:val="216C7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8366BC"/>
    <w:multiLevelType w:val="hybridMultilevel"/>
    <w:tmpl w:val="C83A04E2"/>
    <w:lvl w:ilvl="0" w:tplc="FFFFFFFF">
      <w:start w:val="1"/>
      <w:numFmt w:val="bullet"/>
      <w:lvlText w:val=""/>
      <w:lvlJc w:val="left"/>
      <w:pPr>
        <w:ind w:left="720" w:hanging="360"/>
      </w:pPr>
      <w:rPr>
        <w:rFonts w:ascii="Symbol" w:hAnsi="Symbol" w:hint="default"/>
      </w:rPr>
    </w:lvl>
    <w:lvl w:ilvl="1" w:tplc="FFFFFFFF">
      <w:start w:val="1"/>
      <w:numFmt w:val="upperLetter"/>
      <w:lvlText w:val="%2."/>
      <w:lvlJc w:val="left"/>
      <w:pPr>
        <w:ind w:left="1440" w:hanging="360"/>
      </w:pPr>
      <w:rPr>
        <w:b w:val="0"/>
        <w:bCs w:val="0"/>
      </w:rPr>
    </w:lvl>
    <w:lvl w:ilvl="2" w:tplc="970C13BC">
      <w:start w:val="1"/>
      <w:numFmt w:val="upperLetter"/>
      <w:lvlText w:val="%3."/>
      <w:lvlJc w:val="left"/>
      <w:pPr>
        <w:ind w:left="216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3461F"/>
    <w:multiLevelType w:val="hybridMultilevel"/>
    <w:tmpl w:val="9CAAA826"/>
    <w:lvl w:ilvl="0" w:tplc="6A9C7A00">
      <w:start w:val="1"/>
      <w:numFmt w:val="lowerLetter"/>
      <w:lvlText w:val="(%1)"/>
      <w:lvlJc w:val="left"/>
      <w:pPr>
        <w:ind w:left="1440" w:hanging="360"/>
      </w:pPr>
      <w:rPr>
        <w:rFonts w:ascii="Barlow" w:hAnsi="Barlow" w:cs="Arial" w:hint="default"/>
        <w:sz w:val="28"/>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47AC5F23"/>
    <w:multiLevelType w:val="hybridMultilevel"/>
    <w:tmpl w:val="F2D8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1325C9"/>
    <w:multiLevelType w:val="hybridMultilevel"/>
    <w:tmpl w:val="BAC84404"/>
    <w:lvl w:ilvl="0" w:tplc="D0889580">
      <w:start w:val="1"/>
      <w:numFmt w:val="lowerLetter"/>
      <w:lvlText w:val="(%1)"/>
      <w:lvlJc w:val="left"/>
      <w:pPr>
        <w:ind w:left="1530" w:hanging="360"/>
      </w:pPr>
      <w:rPr>
        <w:rFonts w:ascii="Barlow" w:hAnsi="Barlow" w:cs="Arial" w:hint="default"/>
        <w:sz w:val="28"/>
      </w:rPr>
    </w:lvl>
    <w:lvl w:ilvl="1" w:tplc="10090019" w:tentative="1">
      <w:start w:val="1"/>
      <w:numFmt w:val="lowerLetter"/>
      <w:lvlText w:val="%2."/>
      <w:lvlJc w:val="left"/>
      <w:pPr>
        <w:ind w:left="2250" w:hanging="360"/>
      </w:pPr>
    </w:lvl>
    <w:lvl w:ilvl="2" w:tplc="1009001B" w:tentative="1">
      <w:start w:val="1"/>
      <w:numFmt w:val="lowerRoman"/>
      <w:lvlText w:val="%3."/>
      <w:lvlJc w:val="right"/>
      <w:pPr>
        <w:ind w:left="2970" w:hanging="180"/>
      </w:pPr>
    </w:lvl>
    <w:lvl w:ilvl="3" w:tplc="1009000F" w:tentative="1">
      <w:start w:val="1"/>
      <w:numFmt w:val="decimal"/>
      <w:lvlText w:val="%4."/>
      <w:lvlJc w:val="left"/>
      <w:pPr>
        <w:ind w:left="3690" w:hanging="360"/>
      </w:pPr>
    </w:lvl>
    <w:lvl w:ilvl="4" w:tplc="10090019" w:tentative="1">
      <w:start w:val="1"/>
      <w:numFmt w:val="lowerLetter"/>
      <w:lvlText w:val="%5."/>
      <w:lvlJc w:val="left"/>
      <w:pPr>
        <w:ind w:left="4410" w:hanging="360"/>
      </w:pPr>
    </w:lvl>
    <w:lvl w:ilvl="5" w:tplc="1009001B" w:tentative="1">
      <w:start w:val="1"/>
      <w:numFmt w:val="lowerRoman"/>
      <w:lvlText w:val="%6."/>
      <w:lvlJc w:val="right"/>
      <w:pPr>
        <w:ind w:left="5130" w:hanging="180"/>
      </w:pPr>
    </w:lvl>
    <w:lvl w:ilvl="6" w:tplc="1009000F" w:tentative="1">
      <w:start w:val="1"/>
      <w:numFmt w:val="decimal"/>
      <w:lvlText w:val="%7."/>
      <w:lvlJc w:val="left"/>
      <w:pPr>
        <w:ind w:left="5850" w:hanging="360"/>
      </w:pPr>
    </w:lvl>
    <w:lvl w:ilvl="7" w:tplc="10090019" w:tentative="1">
      <w:start w:val="1"/>
      <w:numFmt w:val="lowerLetter"/>
      <w:lvlText w:val="%8."/>
      <w:lvlJc w:val="left"/>
      <w:pPr>
        <w:ind w:left="6570" w:hanging="360"/>
      </w:pPr>
    </w:lvl>
    <w:lvl w:ilvl="8" w:tplc="1009001B" w:tentative="1">
      <w:start w:val="1"/>
      <w:numFmt w:val="lowerRoman"/>
      <w:lvlText w:val="%9."/>
      <w:lvlJc w:val="right"/>
      <w:pPr>
        <w:ind w:left="7290" w:hanging="180"/>
      </w:pPr>
    </w:lvl>
  </w:abstractNum>
  <w:abstractNum w:abstractNumId="7" w15:restartNumberingAfterBreak="0">
    <w:nsid w:val="4A9A45A2"/>
    <w:multiLevelType w:val="hybridMultilevel"/>
    <w:tmpl w:val="33B618D8"/>
    <w:lvl w:ilvl="0" w:tplc="5CF48462">
      <w:start w:val="1"/>
      <w:numFmt w:val="lowerLetter"/>
      <w:lvlText w:val="(%1)"/>
      <w:lvlJc w:val="left"/>
      <w:pPr>
        <w:ind w:left="1620" w:hanging="360"/>
      </w:pPr>
      <w:rPr>
        <w:rFonts w:ascii="Barlow" w:hAnsi="Barlow" w:cs="Arial" w:hint="default"/>
        <w:sz w:val="28"/>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8" w15:restartNumberingAfterBreak="0">
    <w:nsid w:val="4AAE283D"/>
    <w:multiLevelType w:val="hybridMultilevel"/>
    <w:tmpl w:val="FB186BA6"/>
    <w:lvl w:ilvl="0" w:tplc="571C4640">
      <w:start w:val="2"/>
      <w:numFmt w:val="decimal"/>
      <w:lvlText w:val="(%1)"/>
      <w:lvlJc w:val="left"/>
      <w:pPr>
        <w:ind w:left="1530" w:hanging="360"/>
      </w:pPr>
      <w:rPr>
        <w:rFonts w:ascii="Barlow" w:hAnsi="Barlow" w:cs="Arial"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23F0B68"/>
    <w:multiLevelType w:val="hybridMultilevel"/>
    <w:tmpl w:val="79646B46"/>
    <w:lvl w:ilvl="0" w:tplc="C8D400F2">
      <w:start w:val="1"/>
      <w:numFmt w:val="decimal"/>
      <w:lvlText w:val="(%1)"/>
      <w:lvlJc w:val="left"/>
      <w:pPr>
        <w:ind w:left="1170" w:hanging="360"/>
      </w:pPr>
      <w:rPr>
        <w:rFonts w:ascii="Barlow" w:hAnsi="Barlow" w:cs="Arial" w:hint="default"/>
        <w:sz w:val="28"/>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0" w15:restartNumberingAfterBreak="0">
    <w:nsid w:val="563B5ECB"/>
    <w:multiLevelType w:val="hybridMultilevel"/>
    <w:tmpl w:val="4E86C59C"/>
    <w:lvl w:ilvl="0" w:tplc="6A9C7A00">
      <w:start w:val="1"/>
      <w:numFmt w:val="lowerLetter"/>
      <w:lvlText w:val="(%1)"/>
      <w:lvlJc w:val="left"/>
      <w:pPr>
        <w:ind w:left="1890" w:hanging="360"/>
      </w:pPr>
      <w:rPr>
        <w:rFonts w:ascii="Barlow" w:hAnsi="Barlow" w:cs="Arial" w:hint="default"/>
        <w:sz w:val="28"/>
      </w:r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11" w15:restartNumberingAfterBreak="0">
    <w:nsid w:val="59E7404C"/>
    <w:multiLevelType w:val="hybridMultilevel"/>
    <w:tmpl w:val="EF6EF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857AB4"/>
    <w:multiLevelType w:val="hybridMultilevel"/>
    <w:tmpl w:val="73504E00"/>
    <w:lvl w:ilvl="0" w:tplc="99968ED8">
      <w:start w:val="1"/>
      <w:numFmt w:val="decimal"/>
      <w:pStyle w:val="Heading1"/>
      <w:lvlText w:val="%1."/>
      <w:lvlJc w:val="left"/>
      <w:pPr>
        <w:ind w:left="720" w:hanging="360"/>
      </w:pPr>
      <w:rPr>
        <w:rFonts w:hint="default"/>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A2E64"/>
    <w:multiLevelType w:val="hybridMultilevel"/>
    <w:tmpl w:val="BA5CE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D94953"/>
    <w:multiLevelType w:val="hybridMultilevel"/>
    <w:tmpl w:val="4C26E6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6810">
    <w:abstractNumId w:val="5"/>
  </w:num>
  <w:num w:numId="2" w16cid:durableId="979967711">
    <w:abstractNumId w:val="2"/>
  </w:num>
  <w:num w:numId="3" w16cid:durableId="207767334">
    <w:abstractNumId w:val="14"/>
  </w:num>
  <w:num w:numId="4" w16cid:durableId="274799604">
    <w:abstractNumId w:val="0"/>
  </w:num>
  <w:num w:numId="5" w16cid:durableId="443769109">
    <w:abstractNumId w:val="13"/>
  </w:num>
  <w:num w:numId="6" w16cid:durableId="77866580">
    <w:abstractNumId w:val="12"/>
  </w:num>
  <w:num w:numId="7" w16cid:durableId="1948730089">
    <w:abstractNumId w:val="3"/>
  </w:num>
  <w:num w:numId="8" w16cid:durableId="1295600444">
    <w:abstractNumId w:val="11"/>
  </w:num>
  <w:num w:numId="9" w16cid:durableId="345210718">
    <w:abstractNumId w:val="9"/>
  </w:num>
  <w:num w:numId="10" w16cid:durableId="2092313379">
    <w:abstractNumId w:val="6"/>
  </w:num>
  <w:num w:numId="11" w16cid:durableId="1496610190">
    <w:abstractNumId w:val="8"/>
  </w:num>
  <w:num w:numId="12" w16cid:durableId="1575050649">
    <w:abstractNumId w:val="10"/>
  </w:num>
  <w:num w:numId="13" w16cid:durableId="232660876">
    <w:abstractNumId w:val="1"/>
  </w:num>
  <w:num w:numId="14" w16cid:durableId="435518406">
    <w:abstractNumId w:val="4"/>
  </w:num>
  <w:num w:numId="15" w16cid:durableId="36722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BF"/>
    <w:rsid w:val="000636B3"/>
    <w:rsid w:val="000B286E"/>
    <w:rsid w:val="002506C5"/>
    <w:rsid w:val="00297B4C"/>
    <w:rsid w:val="00454835"/>
    <w:rsid w:val="00540512"/>
    <w:rsid w:val="00553558"/>
    <w:rsid w:val="00590CFF"/>
    <w:rsid w:val="007632C1"/>
    <w:rsid w:val="00800411"/>
    <w:rsid w:val="008C5804"/>
    <w:rsid w:val="009F663A"/>
    <w:rsid w:val="00AC04BF"/>
    <w:rsid w:val="00AC4A67"/>
    <w:rsid w:val="00B44E5F"/>
    <w:rsid w:val="00B643C8"/>
    <w:rsid w:val="00B77DA9"/>
    <w:rsid w:val="00C34DBF"/>
    <w:rsid w:val="00C86BBF"/>
    <w:rsid w:val="00C9229F"/>
    <w:rsid w:val="00CE1C3A"/>
    <w:rsid w:val="00CF429D"/>
    <w:rsid w:val="00D70909"/>
    <w:rsid w:val="00F63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059A"/>
  <w15:chartTrackingRefBased/>
  <w15:docId w15:val="{392586DF-556E-4215-88A2-59A27D1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BF"/>
    <w:rPr>
      <w:rFonts w:asciiTheme="minorHAnsi" w:hAnsiTheme="minorHAnsi"/>
      <w:kern w:val="2"/>
      <w:sz w:val="22"/>
      <w:lang w:val="en-US"/>
      <w14:ligatures w14:val="standardContextual"/>
    </w:rPr>
  </w:style>
  <w:style w:type="paragraph" w:styleId="Heading1">
    <w:name w:val="heading 1"/>
    <w:basedOn w:val="ListParagraph"/>
    <w:next w:val="Normal"/>
    <w:link w:val="Heading1Char"/>
    <w:uiPriority w:val="9"/>
    <w:qFormat/>
    <w:rsid w:val="00AC04BF"/>
    <w:pPr>
      <w:numPr>
        <w:numId w:val="6"/>
      </w:numPr>
      <w:outlineLvl w:val="0"/>
    </w:pPr>
    <w:rPr>
      <w:rFonts w:ascii="Barlow" w:hAnsi="Barlow" w:cs="Arial"/>
      <w:b/>
      <w:bCs/>
      <w:color w:val="000000"/>
      <w:sz w:val="32"/>
      <w:szCs w:val="3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53558"/>
    <w:pPr>
      <w:framePr w:w="7920" w:h="1980" w:hRule="exact" w:hSpace="180" w:wrap="auto" w:hAnchor="page" w:xAlign="center" w:yAlign="bottom"/>
      <w:spacing w:after="0" w:line="240" w:lineRule="auto"/>
      <w:ind w:left="2880"/>
    </w:pPr>
    <w:rPr>
      <w:rFonts w:eastAsiaTheme="majorEastAsia" w:cs="Times New Roman"/>
      <w:szCs w:val="24"/>
    </w:rPr>
  </w:style>
  <w:style w:type="character" w:customStyle="1" w:styleId="Heading1Char">
    <w:name w:val="Heading 1 Char"/>
    <w:basedOn w:val="DefaultParagraphFont"/>
    <w:link w:val="Heading1"/>
    <w:uiPriority w:val="9"/>
    <w:rsid w:val="00AC04BF"/>
    <w:rPr>
      <w:rFonts w:ascii="Barlow" w:hAnsi="Barlow" w:cs="Arial"/>
      <w:b/>
      <w:bCs/>
      <w:color w:val="000000"/>
      <w:kern w:val="2"/>
      <w:sz w:val="32"/>
      <w:szCs w:val="32"/>
      <w:lang w:val="en-US"/>
      <w14:ligatures w14:val="standardContextual"/>
    </w:rPr>
  </w:style>
  <w:style w:type="paragraph" w:styleId="NormalWeb">
    <w:name w:val="Normal (Web)"/>
    <w:basedOn w:val="Normal"/>
    <w:uiPriority w:val="99"/>
    <w:semiHidden/>
    <w:unhideWhenUsed/>
    <w:rsid w:val="00AC0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C04BF"/>
    <w:rPr>
      <w:color w:val="0000FF"/>
      <w:u w:val="single"/>
    </w:rPr>
  </w:style>
  <w:style w:type="paragraph" w:styleId="ListParagraph">
    <w:name w:val="List Paragraph"/>
    <w:basedOn w:val="Normal"/>
    <w:uiPriority w:val="34"/>
    <w:qFormat/>
    <w:rsid w:val="00AC04BF"/>
    <w:pPr>
      <w:ind w:left="720"/>
      <w:contextualSpacing/>
    </w:pPr>
  </w:style>
  <w:style w:type="paragraph" w:customStyle="1" w:styleId="headnote">
    <w:name w:val="headnote"/>
    <w:basedOn w:val="Normal"/>
    <w:rsid w:val="00AC0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AC0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C0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section">
    <w:name w:val="subsection"/>
    <w:basedOn w:val="Normal"/>
    <w:rsid w:val="00AC0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C0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4BF"/>
    <w:rPr>
      <w:rFonts w:asciiTheme="minorHAnsi" w:hAnsiTheme="minorHAnsi"/>
      <w:kern w:val="2"/>
      <w:sz w:val="22"/>
      <w:lang w:val="en-US"/>
      <w14:ligatures w14:val="standardContextual"/>
    </w:rPr>
  </w:style>
  <w:style w:type="character" w:styleId="Strong">
    <w:name w:val="Strong"/>
    <w:basedOn w:val="DefaultParagraphFont"/>
    <w:uiPriority w:val="22"/>
    <w:qFormat/>
    <w:rsid w:val="00AC04BF"/>
    <w:rPr>
      <w:b/>
      <w:bCs/>
    </w:rPr>
  </w:style>
  <w:style w:type="character" w:styleId="CommentReference">
    <w:name w:val="annotation reference"/>
    <w:basedOn w:val="DefaultParagraphFont"/>
    <w:uiPriority w:val="99"/>
    <w:semiHidden/>
    <w:unhideWhenUsed/>
    <w:rsid w:val="00AC04BF"/>
    <w:rPr>
      <w:sz w:val="16"/>
      <w:szCs w:val="16"/>
    </w:rPr>
  </w:style>
  <w:style w:type="paragraph" w:styleId="CommentText">
    <w:name w:val="annotation text"/>
    <w:basedOn w:val="Normal"/>
    <w:link w:val="CommentTextChar"/>
    <w:uiPriority w:val="99"/>
    <w:semiHidden/>
    <w:unhideWhenUsed/>
    <w:rsid w:val="00AC04BF"/>
    <w:pPr>
      <w:spacing w:line="240" w:lineRule="auto"/>
    </w:pPr>
    <w:rPr>
      <w:sz w:val="20"/>
      <w:szCs w:val="20"/>
    </w:rPr>
  </w:style>
  <w:style w:type="character" w:customStyle="1" w:styleId="CommentTextChar">
    <w:name w:val="Comment Text Char"/>
    <w:basedOn w:val="DefaultParagraphFont"/>
    <w:link w:val="CommentText"/>
    <w:uiPriority w:val="99"/>
    <w:semiHidden/>
    <w:rsid w:val="00AC04BF"/>
    <w:rPr>
      <w:rFonts w:asciiTheme="minorHAnsi" w:hAnsiTheme="minorHAnsi"/>
      <w:kern w:val="2"/>
      <w:sz w:val="20"/>
      <w:szCs w:val="20"/>
      <w:lang w:val="en-US"/>
      <w14:ligatures w14:val="standardContextual"/>
    </w:rPr>
  </w:style>
  <w:style w:type="paragraph" w:styleId="TOC1">
    <w:name w:val="toc 1"/>
    <w:basedOn w:val="Normal"/>
    <w:next w:val="Normal"/>
    <w:autoRedefine/>
    <w:uiPriority w:val="39"/>
    <w:unhideWhenUsed/>
    <w:rsid w:val="00AC04BF"/>
    <w:pPr>
      <w:tabs>
        <w:tab w:val="left" w:pos="440"/>
        <w:tab w:val="right" w:pos="9350"/>
      </w:tabs>
      <w:spacing w:after="100"/>
    </w:pPr>
    <w:rPr>
      <w:rFonts w:ascii="Barlow" w:hAnsi="Barlow"/>
      <w:sz w:val="28"/>
    </w:rPr>
  </w:style>
  <w:style w:type="paragraph" w:styleId="BalloonText">
    <w:name w:val="Balloon Text"/>
    <w:basedOn w:val="Normal"/>
    <w:link w:val="BalloonTextChar"/>
    <w:uiPriority w:val="99"/>
    <w:semiHidden/>
    <w:unhideWhenUsed/>
    <w:rsid w:val="00590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CFF"/>
    <w:rPr>
      <w:rFonts w:ascii="Segoe UI" w:hAnsi="Segoe UI" w:cs="Segoe UI"/>
      <w:kern w:val="2"/>
      <w:sz w:val="18"/>
      <w:szCs w:val="18"/>
      <w:lang w:val="en-US"/>
      <w14:ligatures w14:val="standardContextual"/>
    </w:rPr>
  </w:style>
  <w:style w:type="paragraph" w:styleId="Header">
    <w:name w:val="header"/>
    <w:basedOn w:val="Normal"/>
    <w:link w:val="HeaderChar"/>
    <w:uiPriority w:val="99"/>
    <w:unhideWhenUsed/>
    <w:rsid w:val="00F63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9B"/>
    <w:rPr>
      <w:rFonts w:asciiTheme="minorHAnsi" w:hAnsiTheme="minorHAnsi"/>
      <w:kern w:val="2"/>
      <w:sz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ntario.ca/laws/statute/19c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amiltonpolice.on.ca/about/chiefs-office/hamilton-police-chi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miltonpsb.ca/reports-and-policies/hamilton-police-budgets/"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www.hamiltonpsb.ca" TargetMode="External"/><Relationship Id="rId4" Type="http://schemas.openxmlformats.org/officeDocument/2006/relationships/webSettings" Target="webSettings.xml"/><Relationship Id="rId9" Type="http://schemas.openxmlformats.org/officeDocument/2006/relationships/hyperlink" Target="mailto:kirsten.stevenson@hamilton.ca" TargetMode="External"/><Relationship Id="rId14" Type="http://schemas.openxmlformats.org/officeDocument/2006/relationships/hyperlink" Target="https://www.ontario.ca/laws/statute/19c0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09214093280809E-2"/>
          <c:y val="9.5903981483031295E-2"/>
          <c:w val="0.83582655609979062"/>
          <c:h val="0.80819203703393738"/>
        </c:manualLayout>
      </c:layout>
      <c:pie3DChart>
        <c:varyColors val="1"/>
        <c:ser>
          <c:idx val="0"/>
          <c:order val="0"/>
          <c:tx>
            <c:strRef>
              <c:f>Sheet1!$B$1</c:f>
              <c:strCache>
                <c:ptCount val="1"/>
                <c:pt idx="0">
                  <c:v>Board Budget (Hamilton Police Service Board)</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C53-411F-BC03-061196A9706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C53-411F-BC03-061196A9706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C53-411F-BC03-061196A9706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C53-411F-BC03-061196A9706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C53-411F-BC03-061196A97066}"/>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9C53-411F-BC03-061196A9706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9C53-411F-BC03-061196A9706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9C53-411F-BC03-061196A97066}"/>
              </c:ext>
            </c:extLst>
          </c:dPt>
          <c:dLbls>
            <c:dLbl>
              <c:idx val="0"/>
              <c:layout>
                <c:manualLayout>
                  <c:x val="-5.6566617291650426E-2"/>
                  <c:y val="-0.3873291239926254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53-411F-BC03-061196A97066}"/>
                </c:ext>
              </c:extLst>
            </c:dLbl>
            <c:dLbl>
              <c:idx val="1"/>
              <c:layout>
                <c:manualLayout>
                  <c:x val="0.52449867033947484"/>
                  <c:y val="0.1181016037834738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53-411F-BC03-061196A97066}"/>
                </c:ext>
              </c:extLst>
            </c:dLbl>
            <c:dLbl>
              <c:idx val="2"/>
              <c:layout>
                <c:manualLayout>
                  <c:x val="0.36727701116568351"/>
                  <c:y val="0.2228808908674981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53-411F-BC03-061196A97066}"/>
                </c:ext>
              </c:extLst>
            </c:dLbl>
            <c:dLbl>
              <c:idx val="3"/>
              <c:layout>
                <c:manualLayout>
                  <c:x val="0.22435574266088026"/>
                  <c:y val="0.1559983105087588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53-411F-BC03-061196A97066}"/>
                </c:ext>
              </c:extLst>
            </c:dLbl>
            <c:dLbl>
              <c:idx val="4"/>
              <c:layout>
                <c:manualLayout>
                  <c:x val="3.3449407932919277E-2"/>
                  <c:y val="0.145595299021451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53-411F-BC03-061196A97066}"/>
                </c:ext>
              </c:extLst>
            </c:dLbl>
            <c:dLbl>
              <c:idx val="5"/>
              <c:layout>
                <c:manualLayout>
                  <c:x val="2.9235206985265354E-3"/>
                  <c:y val="-0.4048757853976162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C53-411F-BC03-061196A97066}"/>
                </c:ext>
              </c:extLst>
            </c:dLbl>
            <c:dLbl>
              <c:idx val="6"/>
              <c:layout>
                <c:manualLayout>
                  <c:x val="0.44015297592751401"/>
                  <c:y val="-0.1397872104279838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C53-411F-BC03-061196A97066}"/>
                </c:ext>
              </c:extLst>
            </c:dLbl>
            <c:dLbl>
              <c:idx val="7"/>
              <c:layout>
                <c:manualLayout>
                  <c:x val="3.4374906042981372E-2"/>
                  <c:y val="-7.750217325070787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C53-411F-BC03-061196A9706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Sheet1!$A$2:$A$9</c:f>
              <c:strCache>
                <c:ptCount val="7"/>
                <c:pt idx="0">
                  <c:v>Legal Fees</c:v>
                </c:pt>
                <c:pt idx="1">
                  <c:v>Office Administration</c:v>
                </c:pt>
                <c:pt idx="2">
                  <c:v>Technology</c:v>
                </c:pt>
                <c:pt idx="3">
                  <c:v>Meeting Expenses</c:v>
                </c:pt>
                <c:pt idx="4">
                  <c:v>Consulting Services</c:v>
                </c:pt>
                <c:pt idx="5">
                  <c:v>Training &amp; Conferences</c:v>
                </c:pt>
                <c:pt idx="6">
                  <c:v>Salaries &amp; Benefits</c:v>
                </c:pt>
              </c:strCache>
            </c:strRef>
          </c:cat>
          <c:val>
            <c:numRef>
              <c:f>Sheet1!$B$2:$B$9</c:f>
              <c:numCache>
                <c:formatCode>"$"#,##0</c:formatCode>
                <c:ptCount val="8"/>
                <c:pt idx="0">
                  <c:v>575000</c:v>
                </c:pt>
                <c:pt idx="1">
                  <c:v>3100</c:v>
                </c:pt>
                <c:pt idx="2">
                  <c:v>20400</c:v>
                </c:pt>
                <c:pt idx="3">
                  <c:v>4500</c:v>
                </c:pt>
                <c:pt idx="4">
                  <c:v>30000</c:v>
                </c:pt>
                <c:pt idx="5">
                  <c:v>30000</c:v>
                </c:pt>
                <c:pt idx="6">
                  <c:v>326146</c:v>
                </c:pt>
              </c:numCache>
            </c:numRef>
          </c:val>
          <c:extLst>
            <c:ext xmlns:c16="http://schemas.microsoft.com/office/drawing/2014/chart" uri="{C3380CC4-5D6E-409C-BE32-E72D297353CC}">
              <c16:uniqueId val="{00000010-9C53-411F-BC03-061196A97066}"/>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Hamilton Police Service</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Romano_Lucia</dc:creator>
  <cp:keywords/>
  <dc:description/>
  <cp:lastModifiedBy>Stevenson, Kirsten</cp:lastModifiedBy>
  <cp:revision>2</cp:revision>
  <dcterms:created xsi:type="dcterms:W3CDTF">2025-12-05T17:37:00Z</dcterms:created>
  <dcterms:modified xsi:type="dcterms:W3CDTF">2025-12-05T17:37:00Z</dcterms:modified>
</cp:coreProperties>
</file>