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D44413" w:rsidRPr="00E730D6" w:rsidRDefault="00D44413">
      <w:pPr>
        <w:rPr>
          <w:rFonts w:ascii="Arial" w:hAnsi="Arial" w:cs="Arial"/>
        </w:rPr>
      </w:pPr>
    </w:p>
    <w:tbl>
      <w:tblPr>
        <w:tblStyle w:val="TableGrid"/>
        <w:tblW w:w="9715" w:type="dxa"/>
        <w:tblLook w:val="04A0" w:firstRow="1" w:lastRow="0" w:firstColumn="1" w:lastColumn="0" w:noHBand="0" w:noVBand="1"/>
      </w:tblPr>
      <w:tblGrid>
        <w:gridCol w:w="3145"/>
        <w:gridCol w:w="6570"/>
      </w:tblGrid>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570"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570" w:type="dxa"/>
          </w:tcPr>
          <w:p w:rsidR="00C7798C" w:rsidRPr="00E730D6" w:rsidRDefault="006F1D73">
            <w:pPr>
              <w:rPr>
                <w:rFonts w:ascii="Arial" w:hAnsi="Arial" w:cs="Arial"/>
                <w:sz w:val="24"/>
              </w:rPr>
            </w:pPr>
            <w:r>
              <w:rPr>
                <w:rFonts w:ascii="Arial" w:hAnsi="Arial" w:cs="Arial"/>
                <w:sz w:val="24"/>
              </w:rPr>
              <w:t xml:space="preserve">February </w:t>
            </w:r>
            <w:r w:rsidR="007D0885">
              <w:rPr>
                <w:rFonts w:ascii="Arial" w:hAnsi="Arial" w:cs="Arial"/>
                <w:sz w:val="24"/>
              </w:rPr>
              <w:t>20</w:t>
            </w:r>
            <w:r w:rsidR="00471B85">
              <w:rPr>
                <w:rFonts w:ascii="Arial" w:hAnsi="Arial" w:cs="Arial"/>
                <w:sz w:val="24"/>
              </w:rPr>
              <w:t>, 2025</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SUBJECT:</w:t>
            </w:r>
          </w:p>
        </w:tc>
        <w:tc>
          <w:tcPr>
            <w:tcW w:w="6570" w:type="dxa"/>
          </w:tcPr>
          <w:p w:rsidR="009D1940" w:rsidRDefault="009D1940" w:rsidP="009D1940">
            <w:pPr>
              <w:rPr>
                <w:rFonts w:ascii="Arial" w:hAnsi="Arial" w:cs="Arial"/>
                <w:sz w:val="24"/>
              </w:rPr>
            </w:pPr>
            <w:r>
              <w:rPr>
                <w:rFonts w:ascii="Arial" w:hAnsi="Arial" w:cs="Arial"/>
                <w:sz w:val="24"/>
              </w:rPr>
              <w:t>Special Investigation Unit’s Probe into the Injury</w:t>
            </w:r>
            <w:r w:rsidR="00471B85">
              <w:rPr>
                <w:rFonts w:ascii="Arial" w:hAnsi="Arial" w:cs="Arial"/>
                <w:sz w:val="24"/>
              </w:rPr>
              <w:t xml:space="preserve"> of S.A</w:t>
            </w:r>
            <w:r>
              <w:rPr>
                <w:rFonts w:ascii="Arial" w:hAnsi="Arial" w:cs="Arial"/>
                <w:sz w:val="24"/>
              </w:rPr>
              <w:t>.</w:t>
            </w:r>
          </w:p>
          <w:p w:rsidR="009D1940" w:rsidRPr="00E730D6" w:rsidRDefault="002673CF" w:rsidP="002673CF">
            <w:pPr>
              <w:rPr>
                <w:rFonts w:ascii="Arial" w:hAnsi="Arial" w:cs="Arial"/>
                <w:sz w:val="24"/>
              </w:rPr>
            </w:pPr>
            <w:r>
              <w:rPr>
                <w:rFonts w:ascii="Arial" w:hAnsi="Arial" w:cs="Arial"/>
                <w:sz w:val="24"/>
              </w:rPr>
              <w:t>SIU File 24-OVI-350</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REPORT NUMBER:</w:t>
            </w:r>
          </w:p>
        </w:tc>
        <w:tc>
          <w:tcPr>
            <w:tcW w:w="6570" w:type="dxa"/>
          </w:tcPr>
          <w:p w:rsidR="009D1940" w:rsidRPr="00E730D6" w:rsidRDefault="002673CF" w:rsidP="009D1940">
            <w:pPr>
              <w:rPr>
                <w:rFonts w:ascii="Arial" w:hAnsi="Arial" w:cs="Arial"/>
                <w:sz w:val="24"/>
              </w:rPr>
            </w:pPr>
            <w:r>
              <w:rPr>
                <w:rFonts w:ascii="Arial" w:hAnsi="Arial" w:cs="Arial"/>
                <w:sz w:val="24"/>
              </w:rPr>
              <w:t>25-002</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 xml:space="preserve">SUBMITTED BY: </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r w:rsidRPr="00E730D6">
              <w:rPr>
                <w:rFonts w:ascii="Arial" w:hAnsi="Arial" w:cs="Arial"/>
                <w:b/>
                <w:sz w:val="24"/>
              </w:rPr>
              <w:t>SIGNATURE:</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p>
        </w:tc>
        <w:tc>
          <w:tcPr>
            <w:tcW w:w="6570" w:type="dxa"/>
          </w:tcPr>
          <w:p w:rsidR="009D1940" w:rsidRDefault="009D1940" w:rsidP="009D1940">
            <w:pPr>
              <w:rPr>
                <w:rFonts w:ascii="Arial" w:hAnsi="Arial" w:cs="Arial"/>
                <w:sz w:val="24"/>
              </w:rPr>
            </w:pPr>
            <w:r>
              <w:rPr>
                <w:rFonts w:ascii="Arial" w:hAnsi="Arial" w:cs="Arial"/>
                <w:sz w:val="24"/>
              </w:rPr>
              <w:t>Frank Bergen</w:t>
            </w:r>
            <w:r w:rsidRPr="00E730D6">
              <w:rPr>
                <w:rFonts w:ascii="Arial" w:hAnsi="Arial" w:cs="Arial"/>
                <w:sz w:val="24"/>
              </w:rPr>
              <w:t>, Chief of Police</w:t>
            </w:r>
          </w:p>
          <w:p w:rsidR="00496003" w:rsidRPr="00E730D6" w:rsidRDefault="00496003" w:rsidP="009D1940">
            <w:pPr>
              <w:rPr>
                <w:rFonts w:ascii="Arial" w:hAnsi="Arial" w:cs="Arial"/>
                <w:sz w:val="24"/>
              </w:rPr>
            </w:pPr>
            <w:r w:rsidRPr="00451190">
              <w:rPr>
                <w:noProof/>
                <w:lang w:val="en-CA" w:eastAsia="en-CA"/>
              </w:rPr>
              <w:drawing>
                <wp:inline distT="0" distB="0" distL="0" distR="0">
                  <wp:extent cx="1076325" cy="762000"/>
                  <wp:effectExtent l="0" t="0" r="9525" b="0"/>
                  <wp:docPr id="3" name="Picture 3" descr="Acting Chief Bergen's Signature" title="Acting Chief Bergen's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762000"/>
                          </a:xfrm>
                          <a:prstGeom prst="rect">
                            <a:avLst/>
                          </a:prstGeom>
                          <a:noFill/>
                          <a:ln>
                            <a:noFill/>
                          </a:ln>
                        </pic:spPr>
                      </pic:pic>
                    </a:graphicData>
                  </a:graphic>
                </wp:inline>
              </w:drawing>
            </w:r>
          </w:p>
        </w:tc>
      </w:tr>
    </w:tbl>
    <w:p w:rsidR="00C7798C" w:rsidRPr="002673CF" w:rsidRDefault="00C7798C" w:rsidP="007E2254">
      <w:pPr>
        <w:jc w:val="both"/>
        <w:rPr>
          <w:rFonts w:ascii="Arial" w:hAnsi="Arial" w:cs="Arial"/>
          <w:sz w:val="24"/>
          <w:szCs w:val="24"/>
        </w:rPr>
      </w:pPr>
    </w:p>
    <w:p w:rsidR="003F34F4" w:rsidRPr="002673CF" w:rsidRDefault="003F34F4" w:rsidP="002673CF">
      <w:pPr>
        <w:jc w:val="both"/>
        <w:rPr>
          <w:rFonts w:ascii="Arial" w:hAnsi="Arial" w:cs="Arial"/>
          <w:b/>
          <w:sz w:val="24"/>
          <w:szCs w:val="24"/>
        </w:rPr>
      </w:pPr>
      <w:r w:rsidRPr="002673CF">
        <w:rPr>
          <w:rFonts w:ascii="Arial" w:hAnsi="Arial" w:cs="Arial"/>
          <w:b/>
          <w:sz w:val="24"/>
          <w:szCs w:val="24"/>
        </w:rPr>
        <w:t>EXECUTIVE SUMMARY</w:t>
      </w:r>
    </w:p>
    <w:p w:rsidR="00471B85" w:rsidRPr="002673CF" w:rsidRDefault="00471B85" w:rsidP="002673CF">
      <w:pPr>
        <w:jc w:val="both"/>
        <w:rPr>
          <w:rFonts w:ascii="Arial" w:hAnsi="Arial" w:cs="Arial"/>
          <w:sz w:val="24"/>
          <w:szCs w:val="24"/>
        </w:rPr>
      </w:pPr>
      <w:r w:rsidRPr="002673CF">
        <w:rPr>
          <w:rFonts w:ascii="Arial" w:hAnsi="Arial" w:cs="Arial"/>
          <w:sz w:val="24"/>
          <w:szCs w:val="24"/>
        </w:rPr>
        <w:t>On August 21, 2024, at 2:10 am the Subject Official (SO</w:t>
      </w:r>
      <w:r w:rsidR="003F34F4" w:rsidRPr="002673CF">
        <w:rPr>
          <w:rFonts w:ascii="Arial" w:hAnsi="Arial" w:cs="Arial"/>
          <w:sz w:val="24"/>
          <w:szCs w:val="24"/>
        </w:rPr>
        <w:t xml:space="preserve">) a Hamilton Police Service (HPS) officer </w:t>
      </w:r>
      <w:r w:rsidR="008A2A15" w:rsidRPr="002673CF">
        <w:rPr>
          <w:rFonts w:ascii="Arial" w:hAnsi="Arial" w:cs="Arial"/>
          <w:sz w:val="24"/>
          <w:szCs w:val="24"/>
        </w:rPr>
        <w:t>operated</w:t>
      </w:r>
      <w:r w:rsidRPr="002673CF">
        <w:rPr>
          <w:rFonts w:ascii="Arial" w:hAnsi="Arial" w:cs="Arial"/>
          <w:sz w:val="24"/>
          <w:szCs w:val="24"/>
        </w:rPr>
        <w:t xml:space="preserve"> a marked police cruiser.</w:t>
      </w:r>
      <w:r w:rsidR="008A2A15" w:rsidRPr="002673CF">
        <w:rPr>
          <w:rFonts w:ascii="Arial" w:hAnsi="Arial" w:cs="Arial"/>
          <w:sz w:val="24"/>
          <w:szCs w:val="24"/>
        </w:rPr>
        <w:t xml:space="preserve"> Witness Officer #1 (WO #1) operated </w:t>
      </w:r>
      <w:r w:rsidR="00395C98" w:rsidRPr="002673CF">
        <w:rPr>
          <w:rFonts w:ascii="Arial" w:hAnsi="Arial" w:cs="Arial"/>
          <w:sz w:val="24"/>
          <w:szCs w:val="24"/>
        </w:rPr>
        <w:t>another</w:t>
      </w:r>
      <w:r w:rsidR="008A2A15" w:rsidRPr="002673CF">
        <w:rPr>
          <w:rFonts w:ascii="Arial" w:hAnsi="Arial" w:cs="Arial"/>
          <w:sz w:val="24"/>
          <w:szCs w:val="24"/>
        </w:rPr>
        <w:t xml:space="preserve"> marked police cruiser and drove directly behind the SO. </w:t>
      </w:r>
      <w:r w:rsidRPr="002673CF">
        <w:rPr>
          <w:rFonts w:ascii="Arial" w:hAnsi="Arial" w:cs="Arial"/>
          <w:sz w:val="24"/>
          <w:szCs w:val="24"/>
        </w:rPr>
        <w:t>The SO entered a parking lot at Bay Street and Bold Street, Hamilton, ON, to make notes regarding the previous call he attended.  The SO felt resistance from his cruiser as he entered the lot</w:t>
      </w:r>
      <w:r w:rsidR="008A2A15" w:rsidRPr="002673CF">
        <w:rPr>
          <w:rFonts w:ascii="Arial" w:hAnsi="Arial" w:cs="Arial"/>
          <w:sz w:val="24"/>
          <w:szCs w:val="24"/>
        </w:rPr>
        <w:t xml:space="preserve">. </w:t>
      </w:r>
      <w:r w:rsidRPr="002673CF">
        <w:rPr>
          <w:rFonts w:ascii="Arial" w:hAnsi="Arial" w:cs="Arial"/>
          <w:sz w:val="24"/>
          <w:szCs w:val="24"/>
        </w:rPr>
        <w:t>The SO stopped his vehicle, exited and observed a male</w:t>
      </w:r>
      <w:r w:rsidR="00395C98" w:rsidRPr="002673CF">
        <w:rPr>
          <w:rFonts w:ascii="Arial" w:hAnsi="Arial" w:cs="Arial"/>
          <w:sz w:val="24"/>
          <w:szCs w:val="24"/>
        </w:rPr>
        <w:t>, S.A.</w:t>
      </w:r>
      <w:r w:rsidR="00A06A64" w:rsidRPr="002673CF">
        <w:rPr>
          <w:rFonts w:ascii="Arial" w:hAnsi="Arial" w:cs="Arial"/>
          <w:sz w:val="24"/>
          <w:szCs w:val="24"/>
        </w:rPr>
        <w:t xml:space="preserve"> (Complainant), under the cruiser</w:t>
      </w:r>
      <w:r w:rsidR="001C1767">
        <w:rPr>
          <w:rFonts w:ascii="Arial" w:hAnsi="Arial" w:cs="Arial"/>
          <w:sz w:val="24"/>
          <w:szCs w:val="24"/>
        </w:rPr>
        <w:t xml:space="preserve">, who </w:t>
      </w:r>
      <w:r w:rsidRPr="002673CF">
        <w:rPr>
          <w:rFonts w:ascii="Arial" w:hAnsi="Arial" w:cs="Arial"/>
          <w:sz w:val="24"/>
          <w:szCs w:val="24"/>
        </w:rPr>
        <w:t>was wearing dark clothing.</w:t>
      </w:r>
    </w:p>
    <w:p w:rsidR="003F34F4" w:rsidRPr="002673CF" w:rsidRDefault="00B81890" w:rsidP="002673CF">
      <w:pPr>
        <w:jc w:val="both"/>
        <w:rPr>
          <w:rFonts w:ascii="Arial" w:hAnsi="Arial" w:cs="Arial"/>
          <w:sz w:val="24"/>
          <w:szCs w:val="24"/>
        </w:rPr>
      </w:pPr>
      <w:r w:rsidRPr="002673CF">
        <w:rPr>
          <w:rFonts w:ascii="Arial" w:hAnsi="Arial" w:cs="Arial"/>
          <w:sz w:val="24"/>
          <w:szCs w:val="24"/>
        </w:rPr>
        <w:t xml:space="preserve">The male was transported to the </w:t>
      </w:r>
      <w:r w:rsidR="003F34F4" w:rsidRPr="002673CF">
        <w:rPr>
          <w:rFonts w:ascii="Arial" w:hAnsi="Arial" w:cs="Arial"/>
          <w:sz w:val="24"/>
          <w:szCs w:val="24"/>
        </w:rPr>
        <w:t>Hamilton General Hospita</w:t>
      </w:r>
      <w:r w:rsidRPr="002673CF">
        <w:rPr>
          <w:rFonts w:ascii="Arial" w:hAnsi="Arial" w:cs="Arial"/>
          <w:sz w:val="24"/>
          <w:szCs w:val="24"/>
        </w:rPr>
        <w:t>l (HGH) via Emergency Medical Services (EMS) and he was admitted</w:t>
      </w:r>
      <w:r w:rsidR="003F34F4" w:rsidRPr="002673CF">
        <w:rPr>
          <w:rFonts w:ascii="Arial" w:hAnsi="Arial" w:cs="Arial"/>
          <w:sz w:val="24"/>
          <w:szCs w:val="24"/>
        </w:rPr>
        <w:t xml:space="preserve">.  </w:t>
      </w:r>
      <w:r w:rsidRPr="002673CF">
        <w:rPr>
          <w:rFonts w:ascii="Arial" w:hAnsi="Arial" w:cs="Arial"/>
          <w:sz w:val="24"/>
          <w:szCs w:val="24"/>
        </w:rPr>
        <w:t xml:space="preserve">The Complainant was found to have a lacerated liver and required stitches to his left eye.  </w:t>
      </w:r>
    </w:p>
    <w:p w:rsidR="00B81890" w:rsidRPr="002673CF" w:rsidRDefault="00B81890" w:rsidP="002673CF">
      <w:pPr>
        <w:jc w:val="both"/>
        <w:rPr>
          <w:rFonts w:ascii="Arial" w:hAnsi="Arial" w:cs="Arial"/>
          <w:sz w:val="24"/>
          <w:szCs w:val="24"/>
        </w:rPr>
      </w:pPr>
      <w:r w:rsidRPr="002673CF">
        <w:rPr>
          <w:rFonts w:ascii="Arial" w:hAnsi="Arial" w:cs="Arial"/>
          <w:sz w:val="24"/>
          <w:szCs w:val="24"/>
        </w:rPr>
        <w:t xml:space="preserve">The SIU was contacted and invoked their mandate.  </w:t>
      </w:r>
    </w:p>
    <w:p w:rsidR="00496003" w:rsidRDefault="00496003" w:rsidP="002673CF">
      <w:pPr>
        <w:jc w:val="both"/>
        <w:rPr>
          <w:rFonts w:ascii="Arial" w:hAnsi="Arial" w:cs="Arial"/>
          <w:b/>
          <w:sz w:val="24"/>
          <w:szCs w:val="24"/>
        </w:rPr>
      </w:pPr>
    </w:p>
    <w:p w:rsidR="003F34F4" w:rsidRPr="002673CF" w:rsidRDefault="003F34F4" w:rsidP="002673CF">
      <w:pPr>
        <w:jc w:val="both"/>
        <w:rPr>
          <w:rFonts w:ascii="Arial" w:hAnsi="Arial" w:cs="Arial"/>
          <w:b/>
          <w:sz w:val="24"/>
          <w:szCs w:val="24"/>
        </w:rPr>
      </w:pPr>
      <w:r w:rsidRPr="002673CF">
        <w:rPr>
          <w:rFonts w:ascii="Arial" w:hAnsi="Arial" w:cs="Arial"/>
          <w:b/>
          <w:sz w:val="24"/>
          <w:szCs w:val="24"/>
        </w:rPr>
        <w:t>INFORMATION</w:t>
      </w:r>
    </w:p>
    <w:p w:rsidR="003F34F4" w:rsidRPr="002673CF" w:rsidRDefault="003F34F4" w:rsidP="002673CF">
      <w:pPr>
        <w:jc w:val="both"/>
        <w:rPr>
          <w:rFonts w:ascii="Arial" w:hAnsi="Arial" w:cs="Arial"/>
          <w:sz w:val="24"/>
          <w:szCs w:val="24"/>
        </w:rPr>
      </w:pPr>
      <w:r w:rsidRPr="002673CF">
        <w:rPr>
          <w:rFonts w:ascii="Arial" w:hAnsi="Arial" w:cs="Arial"/>
          <w:sz w:val="24"/>
          <w:szCs w:val="24"/>
        </w:rPr>
        <w:t>Background</w:t>
      </w:r>
    </w:p>
    <w:p w:rsidR="003F34F4" w:rsidRPr="002673CF" w:rsidRDefault="003F34F4" w:rsidP="002673CF">
      <w:pPr>
        <w:jc w:val="both"/>
        <w:rPr>
          <w:rFonts w:ascii="Arial" w:hAnsi="Arial" w:cs="Arial"/>
          <w:sz w:val="24"/>
          <w:szCs w:val="24"/>
        </w:rPr>
      </w:pPr>
      <w:r w:rsidRPr="002673CF">
        <w:rPr>
          <w:rFonts w:ascii="Arial" w:hAnsi="Arial" w:cs="Arial"/>
          <w:sz w:val="24"/>
          <w:szCs w:val="24"/>
        </w:rPr>
        <w:t xml:space="preserve">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w:t>
      </w:r>
      <w:r w:rsidR="00A06A64" w:rsidRPr="002673CF">
        <w:rPr>
          <w:rFonts w:ascii="Arial" w:hAnsi="Arial" w:cs="Arial"/>
          <w:sz w:val="24"/>
          <w:szCs w:val="24"/>
        </w:rPr>
        <w:t>as they related to the incident</w:t>
      </w:r>
      <w:r w:rsidRPr="002673CF">
        <w:rPr>
          <w:rFonts w:ascii="Arial" w:hAnsi="Arial" w:cs="Arial"/>
          <w:sz w:val="24"/>
          <w:szCs w:val="24"/>
        </w:rPr>
        <w:t xml:space="preserve"> (Section 81(4)). The Chief is mandated to make the report to the Board within 90 days after the SIU Director publishes a report in respect of the incident (if no charges are laid), or within 90 days after the disposition of the charges (if charges are laid) (Section 8(3) </w:t>
      </w:r>
      <w:r w:rsidRPr="002673CF">
        <w:rPr>
          <w:rFonts w:ascii="Arial" w:hAnsi="Arial" w:cs="Arial"/>
          <w:sz w:val="24"/>
          <w:szCs w:val="24"/>
        </w:rPr>
        <w:lastRenderedPageBreak/>
        <w:t>of Ontario Regulation 90/24). The Board shall publish the report on the internet within 30 days of receiving the report (section 8(5) O. Regulation 90/24).</w:t>
      </w:r>
    </w:p>
    <w:p w:rsidR="003F34F4" w:rsidRPr="002673CF" w:rsidRDefault="003F34F4" w:rsidP="002673CF">
      <w:pPr>
        <w:jc w:val="both"/>
        <w:rPr>
          <w:rFonts w:ascii="Arial" w:hAnsi="Arial" w:cs="Arial"/>
          <w:sz w:val="24"/>
          <w:szCs w:val="24"/>
        </w:rPr>
      </w:pPr>
      <w:r w:rsidRPr="002673CF">
        <w:rPr>
          <w:rFonts w:ascii="Arial" w:hAnsi="Arial" w:cs="Arial"/>
          <w:sz w:val="24"/>
          <w:szCs w:val="24"/>
        </w:rPr>
        <w:t xml:space="preserve">On </w:t>
      </w:r>
      <w:r w:rsidR="00B81890" w:rsidRPr="002673CF">
        <w:rPr>
          <w:rFonts w:ascii="Arial" w:hAnsi="Arial" w:cs="Arial"/>
          <w:sz w:val="24"/>
          <w:szCs w:val="24"/>
        </w:rPr>
        <w:t xml:space="preserve">August 21, 2024, at approximately </w:t>
      </w:r>
      <w:r w:rsidR="008A2A15" w:rsidRPr="002673CF">
        <w:rPr>
          <w:rFonts w:ascii="Arial" w:hAnsi="Arial" w:cs="Arial"/>
          <w:sz w:val="24"/>
          <w:szCs w:val="24"/>
        </w:rPr>
        <w:t>2:10 am the SO concluded a call for service in the area.  The SO drove his marked police cruiser into the parking lot of a school located at the northeast corner of Bold Street and Bay Street South, Hamilton.  The SO was followed by WO #1 who was in</w:t>
      </w:r>
      <w:r w:rsidR="00A06A64" w:rsidRPr="002673CF">
        <w:rPr>
          <w:rFonts w:ascii="Arial" w:hAnsi="Arial" w:cs="Arial"/>
          <w:sz w:val="24"/>
          <w:szCs w:val="24"/>
        </w:rPr>
        <w:t xml:space="preserve"> his own marked police cruiser.</w:t>
      </w:r>
      <w:r w:rsidR="008A2A15" w:rsidRPr="002673CF">
        <w:rPr>
          <w:rFonts w:ascii="Arial" w:hAnsi="Arial" w:cs="Arial"/>
          <w:sz w:val="24"/>
          <w:szCs w:val="24"/>
        </w:rPr>
        <w:t xml:space="preserve"> The two officers planned to meet up to make their notes regarding the call they had just co</w:t>
      </w:r>
      <w:r w:rsidR="00395C98" w:rsidRPr="002673CF">
        <w:rPr>
          <w:rFonts w:ascii="Arial" w:hAnsi="Arial" w:cs="Arial"/>
          <w:sz w:val="24"/>
          <w:szCs w:val="24"/>
        </w:rPr>
        <w:t>mpleted</w:t>
      </w:r>
      <w:r w:rsidR="008A2A15" w:rsidRPr="002673CF">
        <w:rPr>
          <w:rFonts w:ascii="Arial" w:hAnsi="Arial" w:cs="Arial"/>
          <w:sz w:val="24"/>
          <w:szCs w:val="24"/>
        </w:rPr>
        <w:t xml:space="preserve">.  </w:t>
      </w:r>
    </w:p>
    <w:p w:rsidR="00395C98" w:rsidRPr="002673CF" w:rsidRDefault="00A06A64" w:rsidP="002673CF">
      <w:pPr>
        <w:jc w:val="both"/>
        <w:rPr>
          <w:rFonts w:ascii="Arial" w:hAnsi="Arial" w:cs="Arial"/>
          <w:sz w:val="24"/>
          <w:szCs w:val="24"/>
        </w:rPr>
      </w:pPr>
      <w:r w:rsidRPr="002673CF">
        <w:rPr>
          <w:rFonts w:ascii="Arial" w:hAnsi="Arial" w:cs="Arial"/>
          <w:sz w:val="24"/>
          <w:szCs w:val="24"/>
        </w:rPr>
        <w:t xml:space="preserve">The </w:t>
      </w:r>
      <w:r w:rsidR="001C1767">
        <w:rPr>
          <w:rFonts w:ascii="Arial" w:hAnsi="Arial" w:cs="Arial"/>
          <w:sz w:val="24"/>
          <w:szCs w:val="24"/>
        </w:rPr>
        <w:t>area</w:t>
      </w:r>
      <w:bookmarkStart w:id="0" w:name="_GoBack"/>
      <w:bookmarkEnd w:id="0"/>
      <w:r w:rsidRPr="002673CF">
        <w:rPr>
          <w:rFonts w:ascii="Arial" w:hAnsi="Arial" w:cs="Arial"/>
          <w:sz w:val="24"/>
          <w:szCs w:val="24"/>
        </w:rPr>
        <w:t xml:space="preserve"> had very little</w:t>
      </w:r>
      <w:r w:rsidR="00395C98" w:rsidRPr="002673CF">
        <w:rPr>
          <w:rFonts w:ascii="Arial" w:hAnsi="Arial" w:cs="Arial"/>
          <w:sz w:val="24"/>
          <w:szCs w:val="24"/>
        </w:rPr>
        <w:t xml:space="preserve"> artificial lighting. </w:t>
      </w:r>
      <w:r w:rsidRPr="002673CF">
        <w:rPr>
          <w:rFonts w:ascii="Arial" w:hAnsi="Arial" w:cs="Arial"/>
          <w:sz w:val="24"/>
          <w:szCs w:val="24"/>
        </w:rPr>
        <w:t xml:space="preserve">S.A. was lying on the ground near the entrance to the parking lot and would have been difficult for the SO to observe.  </w:t>
      </w:r>
    </w:p>
    <w:p w:rsidR="008A2A15" w:rsidRPr="002673CF" w:rsidRDefault="00395C98" w:rsidP="002673CF">
      <w:pPr>
        <w:jc w:val="both"/>
        <w:rPr>
          <w:rFonts w:ascii="Arial" w:hAnsi="Arial" w:cs="Arial"/>
          <w:sz w:val="24"/>
          <w:szCs w:val="24"/>
        </w:rPr>
      </w:pPr>
      <w:r w:rsidRPr="002673CF">
        <w:rPr>
          <w:rFonts w:ascii="Arial" w:hAnsi="Arial" w:cs="Arial"/>
          <w:sz w:val="24"/>
          <w:szCs w:val="24"/>
        </w:rPr>
        <w:t xml:space="preserve">The SO </w:t>
      </w:r>
      <w:r w:rsidR="008A2A15" w:rsidRPr="002673CF">
        <w:rPr>
          <w:rFonts w:ascii="Arial" w:hAnsi="Arial" w:cs="Arial"/>
          <w:sz w:val="24"/>
          <w:szCs w:val="24"/>
        </w:rPr>
        <w:t>entered</w:t>
      </w:r>
      <w:r w:rsidRPr="002673CF">
        <w:rPr>
          <w:rFonts w:ascii="Arial" w:hAnsi="Arial" w:cs="Arial"/>
          <w:sz w:val="24"/>
          <w:szCs w:val="24"/>
        </w:rPr>
        <w:t xml:space="preserve"> the parking lot</w:t>
      </w:r>
      <w:r w:rsidR="008A2A15" w:rsidRPr="002673CF">
        <w:rPr>
          <w:rFonts w:ascii="Arial" w:hAnsi="Arial" w:cs="Arial"/>
          <w:sz w:val="24"/>
          <w:szCs w:val="24"/>
        </w:rPr>
        <w:t xml:space="preserve"> off of Bay Street South, and travelled a short distance in a southerly direction</w:t>
      </w:r>
      <w:r w:rsidR="00FD39F6" w:rsidRPr="002673CF">
        <w:rPr>
          <w:rFonts w:ascii="Arial" w:hAnsi="Arial" w:cs="Arial"/>
          <w:sz w:val="24"/>
          <w:szCs w:val="24"/>
        </w:rPr>
        <w:t xml:space="preserve"> at approximately 9km/h. </w:t>
      </w:r>
      <w:r w:rsidR="008A2A15" w:rsidRPr="002673CF">
        <w:rPr>
          <w:rFonts w:ascii="Arial" w:hAnsi="Arial" w:cs="Arial"/>
          <w:sz w:val="24"/>
          <w:szCs w:val="24"/>
        </w:rPr>
        <w:t>The SO sensed there was an obstruction under his cruiser</w:t>
      </w:r>
      <w:r w:rsidR="00A06A64" w:rsidRPr="002673CF">
        <w:rPr>
          <w:rFonts w:ascii="Arial" w:hAnsi="Arial" w:cs="Arial"/>
          <w:sz w:val="24"/>
          <w:szCs w:val="24"/>
        </w:rPr>
        <w:t xml:space="preserve"> after he travelled twenty</w:t>
      </w:r>
      <w:r w:rsidR="00FD39F6" w:rsidRPr="002673CF">
        <w:rPr>
          <w:rFonts w:ascii="Arial" w:hAnsi="Arial" w:cs="Arial"/>
          <w:sz w:val="24"/>
          <w:szCs w:val="24"/>
        </w:rPr>
        <w:t xml:space="preserve"> meters</w:t>
      </w:r>
      <w:r w:rsidRPr="002673CF">
        <w:rPr>
          <w:rFonts w:ascii="Arial" w:hAnsi="Arial" w:cs="Arial"/>
          <w:sz w:val="24"/>
          <w:szCs w:val="24"/>
        </w:rPr>
        <w:t xml:space="preserve"> in his cruiser</w:t>
      </w:r>
      <w:r w:rsidR="00FD39F6" w:rsidRPr="002673CF">
        <w:rPr>
          <w:rFonts w:ascii="Arial" w:hAnsi="Arial" w:cs="Arial"/>
          <w:sz w:val="24"/>
          <w:szCs w:val="24"/>
        </w:rPr>
        <w:t xml:space="preserve">. </w:t>
      </w:r>
      <w:r w:rsidR="008A2A15" w:rsidRPr="002673CF">
        <w:rPr>
          <w:rFonts w:ascii="Arial" w:hAnsi="Arial" w:cs="Arial"/>
          <w:sz w:val="24"/>
          <w:szCs w:val="24"/>
        </w:rPr>
        <w:t>The SO stopped his cruiser and</w:t>
      </w:r>
      <w:r w:rsidRPr="002673CF">
        <w:rPr>
          <w:rFonts w:ascii="Arial" w:hAnsi="Arial" w:cs="Arial"/>
          <w:sz w:val="24"/>
          <w:szCs w:val="24"/>
        </w:rPr>
        <w:t xml:space="preserve"> exited, finding the S.A.</w:t>
      </w:r>
      <w:r w:rsidR="008A2A15" w:rsidRPr="002673CF">
        <w:rPr>
          <w:rFonts w:ascii="Arial" w:hAnsi="Arial" w:cs="Arial"/>
          <w:sz w:val="24"/>
          <w:szCs w:val="24"/>
        </w:rPr>
        <w:t xml:space="preserve"> under the front carriage of the cruiser.  </w:t>
      </w:r>
    </w:p>
    <w:p w:rsidR="008A2A15" w:rsidRPr="002673CF" w:rsidRDefault="008A2A15" w:rsidP="002673CF">
      <w:pPr>
        <w:jc w:val="both"/>
        <w:rPr>
          <w:rFonts w:ascii="Arial" w:hAnsi="Arial" w:cs="Arial"/>
          <w:sz w:val="24"/>
          <w:szCs w:val="24"/>
        </w:rPr>
      </w:pPr>
      <w:r w:rsidRPr="002673CF">
        <w:rPr>
          <w:rFonts w:ascii="Arial" w:hAnsi="Arial" w:cs="Arial"/>
          <w:sz w:val="24"/>
          <w:szCs w:val="24"/>
        </w:rPr>
        <w:t xml:space="preserve">WO #1 also came to a stop behind the SO’s cruiser and </w:t>
      </w:r>
      <w:r w:rsidR="00395C98" w:rsidRPr="002673CF">
        <w:rPr>
          <w:rFonts w:ascii="Arial" w:hAnsi="Arial" w:cs="Arial"/>
          <w:sz w:val="24"/>
          <w:szCs w:val="24"/>
        </w:rPr>
        <w:t>stood by</w:t>
      </w:r>
      <w:r w:rsidRPr="002673CF">
        <w:rPr>
          <w:rFonts w:ascii="Arial" w:hAnsi="Arial" w:cs="Arial"/>
          <w:sz w:val="24"/>
          <w:szCs w:val="24"/>
        </w:rPr>
        <w:t xml:space="preserve"> while the SO reversed his cruiser to free the Complainant from the undercarriage</w:t>
      </w:r>
      <w:r w:rsidR="00395C98" w:rsidRPr="002673CF">
        <w:rPr>
          <w:rFonts w:ascii="Arial" w:hAnsi="Arial" w:cs="Arial"/>
          <w:sz w:val="24"/>
          <w:szCs w:val="24"/>
        </w:rPr>
        <w:t xml:space="preserve"> of the cruiser</w:t>
      </w:r>
      <w:r w:rsidRPr="002673CF">
        <w:rPr>
          <w:rFonts w:ascii="Arial" w:hAnsi="Arial" w:cs="Arial"/>
          <w:sz w:val="24"/>
          <w:szCs w:val="24"/>
        </w:rPr>
        <w:t xml:space="preserve">.  </w:t>
      </w:r>
    </w:p>
    <w:p w:rsidR="008A2A15" w:rsidRPr="002673CF" w:rsidRDefault="00395C98" w:rsidP="002673CF">
      <w:pPr>
        <w:jc w:val="both"/>
        <w:rPr>
          <w:rFonts w:ascii="Arial" w:hAnsi="Arial" w:cs="Arial"/>
          <w:sz w:val="24"/>
          <w:szCs w:val="24"/>
        </w:rPr>
      </w:pPr>
      <w:r w:rsidRPr="002673CF">
        <w:rPr>
          <w:rFonts w:ascii="Arial" w:hAnsi="Arial" w:cs="Arial"/>
          <w:sz w:val="24"/>
          <w:szCs w:val="24"/>
        </w:rPr>
        <w:t>S.A. sustained cuts to</w:t>
      </w:r>
      <w:r w:rsidR="008A2A15" w:rsidRPr="002673CF">
        <w:rPr>
          <w:rFonts w:ascii="Arial" w:hAnsi="Arial" w:cs="Arial"/>
          <w:sz w:val="24"/>
          <w:szCs w:val="24"/>
        </w:rPr>
        <w:t xml:space="preserve"> his left forehead, near his left eye and </w:t>
      </w:r>
      <w:r w:rsidRPr="002673CF">
        <w:rPr>
          <w:rFonts w:ascii="Arial" w:hAnsi="Arial" w:cs="Arial"/>
          <w:sz w:val="24"/>
          <w:szCs w:val="24"/>
        </w:rPr>
        <w:t xml:space="preserve">had </w:t>
      </w:r>
      <w:r w:rsidR="008A2A15" w:rsidRPr="002673CF">
        <w:rPr>
          <w:rFonts w:ascii="Arial" w:hAnsi="Arial" w:cs="Arial"/>
          <w:sz w:val="24"/>
          <w:szCs w:val="24"/>
        </w:rPr>
        <w:t xml:space="preserve">“road rash”.  </w:t>
      </w:r>
      <w:r w:rsidR="00A06A64" w:rsidRPr="002673CF">
        <w:rPr>
          <w:rFonts w:ascii="Arial" w:hAnsi="Arial" w:cs="Arial"/>
          <w:sz w:val="24"/>
          <w:szCs w:val="24"/>
        </w:rPr>
        <w:t xml:space="preserve">EMS transported </w:t>
      </w:r>
      <w:r w:rsidRPr="002673CF">
        <w:rPr>
          <w:rFonts w:ascii="Arial" w:hAnsi="Arial" w:cs="Arial"/>
          <w:sz w:val="24"/>
          <w:szCs w:val="24"/>
        </w:rPr>
        <w:t>S.A.</w:t>
      </w:r>
      <w:r w:rsidR="00FD39F6" w:rsidRPr="002673CF">
        <w:rPr>
          <w:rFonts w:ascii="Arial" w:hAnsi="Arial" w:cs="Arial"/>
          <w:sz w:val="24"/>
          <w:szCs w:val="24"/>
        </w:rPr>
        <w:t xml:space="preserve"> to the HGH where he was admitted </w:t>
      </w:r>
      <w:r w:rsidRPr="002673CF">
        <w:rPr>
          <w:rFonts w:ascii="Arial" w:hAnsi="Arial" w:cs="Arial"/>
          <w:sz w:val="24"/>
          <w:szCs w:val="24"/>
        </w:rPr>
        <w:t xml:space="preserve">to hospital </w:t>
      </w:r>
      <w:r w:rsidR="00FD39F6" w:rsidRPr="002673CF">
        <w:rPr>
          <w:rFonts w:ascii="Arial" w:hAnsi="Arial" w:cs="Arial"/>
          <w:sz w:val="24"/>
          <w:szCs w:val="24"/>
        </w:rPr>
        <w:t xml:space="preserve">for a lacerated liver.  </w:t>
      </w:r>
    </w:p>
    <w:p w:rsidR="003F34F4" w:rsidRPr="002673CF" w:rsidRDefault="003F34F4" w:rsidP="002673CF">
      <w:pPr>
        <w:jc w:val="both"/>
        <w:rPr>
          <w:rFonts w:ascii="Arial" w:hAnsi="Arial" w:cs="Arial"/>
          <w:sz w:val="24"/>
          <w:szCs w:val="24"/>
        </w:rPr>
      </w:pPr>
      <w:r w:rsidRPr="002673CF">
        <w:rPr>
          <w:rFonts w:ascii="Arial" w:hAnsi="Arial" w:cs="Arial"/>
          <w:sz w:val="24"/>
          <w:szCs w:val="24"/>
        </w:rPr>
        <w:t>The SIU was notified, invoked their mandate and commenced an investigation.</w:t>
      </w:r>
    </w:p>
    <w:p w:rsidR="003F34F4" w:rsidRPr="002673CF" w:rsidRDefault="003F34F4" w:rsidP="002673CF">
      <w:pPr>
        <w:jc w:val="both"/>
        <w:rPr>
          <w:rFonts w:ascii="Arial" w:hAnsi="Arial" w:cs="Arial"/>
          <w:b/>
          <w:sz w:val="24"/>
          <w:szCs w:val="24"/>
        </w:rPr>
      </w:pPr>
      <w:r w:rsidRPr="002673CF">
        <w:rPr>
          <w:rFonts w:ascii="Arial" w:hAnsi="Arial" w:cs="Arial"/>
          <w:b/>
          <w:sz w:val="24"/>
          <w:szCs w:val="24"/>
        </w:rPr>
        <w:t>Conclusion</w:t>
      </w:r>
    </w:p>
    <w:p w:rsidR="003F34F4" w:rsidRPr="002673CF" w:rsidRDefault="003F34F4" w:rsidP="00496003">
      <w:pPr>
        <w:jc w:val="both"/>
        <w:rPr>
          <w:rFonts w:ascii="Arial" w:hAnsi="Arial" w:cs="Arial"/>
          <w:sz w:val="24"/>
          <w:szCs w:val="24"/>
        </w:rPr>
      </w:pPr>
      <w:r w:rsidRPr="002673CF">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B81890" w:rsidRPr="002673CF" w:rsidRDefault="003F34F4" w:rsidP="00496003">
      <w:pPr>
        <w:spacing w:before="10"/>
        <w:jc w:val="both"/>
        <w:textAlignment w:val="baseline"/>
        <w:rPr>
          <w:rFonts w:ascii="Arial" w:eastAsia="Arial" w:hAnsi="Arial"/>
          <w:color w:val="000000"/>
          <w:sz w:val="24"/>
          <w:szCs w:val="24"/>
        </w:rPr>
      </w:pPr>
      <w:r w:rsidRPr="002673CF">
        <w:rPr>
          <w:rFonts w:ascii="Arial" w:hAnsi="Arial" w:cs="Arial"/>
          <w:sz w:val="24"/>
          <w:szCs w:val="24"/>
        </w:rPr>
        <w:t>“</w:t>
      </w:r>
      <w:r w:rsidR="00B81890" w:rsidRPr="002673CF">
        <w:rPr>
          <w:rFonts w:ascii="Arial" w:eastAsia="Arial" w:hAnsi="Arial"/>
          <w:color w:val="000000"/>
          <w:sz w:val="24"/>
          <w:szCs w:val="24"/>
        </w:rPr>
        <w:t>On August 21, 2024, the HPS notified the SIU that a male – the Complainant – taken to hospital after being struck by a police cruiser had been diagnosed with a serious injury. The SIU initiated an investigation naming the driver of the cruiser – the SO – the subject official. The investigation is now concluded. On my assessment of the evidence, there are no reasonable grounds to believe that the SO committed a criminal offence in connection with the Complainant’s injuries.</w:t>
      </w:r>
    </w:p>
    <w:p w:rsidR="00B81890" w:rsidRPr="002673CF" w:rsidRDefault="00B81890" w:rsidP="00496003">
      <w:pPr>
        <w:spacing w:before="269"/>
        <w:jc w:val="both"/>
        <w:textAlignment w:val="baseline"/>
        <w:rPr>
          <w:rFonts w:ascii="Arial" w:eastAsia="Arial" w:hAnsi="Arial"/>
          <w:color w:val="000000"/>
          <w:sz w:val="24"/>
          <w:szCs w:val="24"/>
        </w:rPr>
      </w:pPr>
      <w:r w:rsidRPr="002673CF">
        <w:rPr>
          <w:rFonts w:ascii="Arial" w:eastAsia="Arial" w:hAnsi="Arial"/>
          <w:color w:val="000000"/>
          <w:sz w:val="24"/>
          <w:szCs w:val="24"/>
        </w:rPr>
        <w:t xml:space="preserve">The offence that arises for consideration is </w:t>
      </w:r>
      <w:r w:rsidRPr="002673CF">
        <w:rPr>
          <w:rFonts w:ascii="Arial" w:eastAsia="Arial" w:hAnsi="Arial"/>
          <w:i/>
          <w:color w:val="000000"/>
          <w:sz w:val="24"/>
          <w:szCs w:val="24"/>
        </w:rPr>
        <w:t xml:space="preserve">dangerous driving causing bodily harm </w:t>
      </w:r>
      <w:r w:rsidRPr="002673CF">
        <w:rPr>
          <w:rFonts w:ascii="Arial" w:eastAsia="Arial" w:hAnsi="Arial"/>
          <w:color w:val="000000"/>
          <w:sz w:val="24"/>
          <w:szCs w:val="24"/>
        </w:rPr>
        <w:t xml:space="preserve">contrary to section 320.13(2) of the </w:t>
      </w:r>
      <w:r w:rsidRPr="002673CF">
        <w:rPr>
          <w:rFonts w:ascii="Arial" w:eastAsia="Arial" w:hAnsi="Arial"/>
          <w:i/>
          <w:color w:val="000000"/>
          <w:sz w:val="24"/>
          <w:szCs w:val="24"/>
        </w:rPr>
        <w:t>Criminal Code</w:t>
      </w:r>
      <w:r w:rsidRPr="002673CF">
        <w:rPr>
          <w:rFonts w:ascii="Arial" w:eastAsia="Arial" w:hAnsi="Arial"/>
          <w:color w:val="000000"/>
          <w:sz w:val="24"/>
          <w:szCs w:val="24"/>
        </w:rPr>
        <w:t xml:space="preserve">. As an offence of penal negligence, a simple want of care will not suffice to give rise to liability. Rather, the offence is predicated, in part, on conduct that amounts to a marked departure from the level of care that a reasonable person would have observed in the circumstances. In the instant case, the issue is whether there was a want of care in the manner in which the SO operated his vehicle, sufficiently egregious to attract criminal </w:t>
      </w:r>
      <w:r w:rsidR="00935829" w:rsidRPr="002673CF">
        <w:rPr>
          <w:rFonts w:ascii="Arial" w:eastAsia="Arial" w:hAnsi="Arial"/>
          <w:color w:val="000000"/>
          <w:sz w:val="24"/>
          <w:szCs w:val="24"/>
        </w:rPr>
        <w:t>sanction that</w:t>
      </w:r>
      <w:r w:rsidRPr="002673CF">
        <w:rPr>
          <w:rFonts w:ascii="Arial" w:eastAsia="Arial" w:hAnsi="Arial"/>
          <w:color w:val="000000"/>
          <w:sz w:val="24"/>
          <w:szCs w:val="24"/>
        </w:rPr>
        <w:t xml:space="preserve"> caused or contributed to his collision with the Complainant. In my view, there was not.</w:t>
      </w:r>
    </w:p>
    <w:p w:rsidR="00B81890" w:rsidRPr="002673CF" w:rsidRDefault="00B81890" w:rsidP="00496003">
      <w:pPr>
        <w:spacing w:before="268"/>
        <w:ind w:right="72"/>
        <w:jc w:val="both"/>
        <w:textAlignment w:val="baseline"/>
        <w:rPr>
          <w:rFonts w:ascii="Arial" w:eastAsia="Arial" w:hAnsi="Arial"/>
          <w:color w:val="000000"/>
          <w:sz w:val="24"/>
          <w:szCs w:val="24"/>
        </w:rPr>
      </w:pPr>
      <w:r w:rsidRPr="002673CF">
        <w:rPr>
          <w:rFonts w:ascii="Arial" w:eastAsia="Arial" w:hAnsi="Arial"/>
          <w:color w:val="000000"/>
          <w:sz w:val="24"/>
          <w:szCs w:val="24"/>
        </w:rPr>
        <w:lastRenderedPageBreak/>
        <w:t xml:space="preserve">The SO approached the parking lot at modest speeds, and had travelled no more than about 20 </w:t>
      </w:r>
      <w:proofErr w:type="spellStart"/>
      <w:r w:rsidRPr="002673CF">
        <w:rPr>
          <w:rFonts w:ascii="Arial" w:eastAsia="Arial" w:hAnsi="Arial"/>
          <w:color w:val="000000"/>
          <w:sz w:val="24"/>
          <w:szCs w:val="24"/>
        </w:rPr>
        <w:t>metres</w:t>
      </w:r>
      <w:proofErr w:type="spellEnd"/>
      <w:r w:rsidRPr="002673CF">
        <w:rPr>
          <w:rFonts w:ascii="Arial" w:eastAsia="Arial" w:hAnsi="Arial"/>
          <w:color w:val="000000"/>
          <w:sz w:val="24"/>
          <w:szCs w:val="24"/>
        </w:rPr>
        <w:t xml:space="preserve"> at minimal speed before he ran over the Complainant. The scene was dark with very little artificial lighting in the area and it would have been difficult to see the Complainant, who was lying on the ground at the time. It might have been that the Complainant was briefly visible in the cruiser’s headlights as the officer approached his location, and that the SO had an opportunity to avoid the collision. Even if that was the case, however, the officer’s want of care was characteristic of a momentary lapse of attention. On this record, I am unable to reasonably conclude that the manner in which the SO operated his cruiser transgressed the limits of care prescribed by the criminal law.</w:t>
      </w:r>
    </w:p>
    <w:p w:rsidR="003F34F4" w:rsidRPr="002673CF" w:rsidRDefault="00B81890" w:rsidP="00496003">
      <w:pPr>
        <w:spacing w:before="264"/>
        <w:ind w:right="504"/>
        <w:jc w:val="both"/>
        <w:textAlignment w:val="baseline"/>
        <w:rPr>
          <w:rFonts w:ascii="Arial" w:eastAsia="Arial" w:hAnsi="Arial"/>
          <w:color w:val="000000"/>
          <w:sz w:val="24"/>
          <w:szCs w:val="24"/>
        </w:rPr>
      </w:pPr>
      <w:r w:rsidRPr="002673CF">
        <w:rPr>
          <w:rFonts w:ascii="Arial" w:eastAsia="Arial" w:hAnsi="Arial"/>
          <w:color w:val="000000"/>
          <w:sz w:val="24"/>
          <w:szCs w:val="24"/>
        </w:rPr>
        <w:t>For the foregoing reasons, there is no basis for proceeding with criminal charges in this case. The file is closed.”</w:t>
      </w:r>
    </w:p>
    <w:p w:rsidR="003F34F4" w:rsidRPr="002673CF" w:rsidRDefault="003F34F4" w:rsidP="00496003">
      <w:pPr>
        <w:jc w:val="both"/>
        <w:rPr>
          <w:rFonts w:ascii="Arial" w:hAnsi="Arial" w:cs="Arial"/>
          <w:sz w:val="24"/>
          <w:szCs w:val="24"/>
        </w:rPr>
      </w:pPr>
      <w:r w:rsidRPr="002673CF">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r w:rsidR="00EC7ADB" w:rsidRPr="002673CF">
        <w:rPr>
          <w:rFonts w:ascii="Arial" w:hAnsi="Arial" w:cs="Arial"/>
          <w:sz w:val="24"/>
          <w:szCs w:val="24"/>
        </w:rPr>
        <w:t xml:space="preserve"> A review of the In Car Camera (ICC) noted that a dark object </w:t>
      </w:r>
      <w:r w:rsidR="00470999" w:rsidRPr="002673CF">
        <w:rPr>
          <w:rFonts w:ascii="Arial" w:hAnsi="Arial" w:cs="Arial"/>
          <w:sz w:val="24"/>
          <w:szCs w:val="24"/>
        </w:rPr>
        <w:t xml:space="preserve">was illuminated by the headlights of the cruiser.  </w:t>
      </w:r>
      <w:r w:rsidR="00EC7ADB" w:rsidRPr="002673CF">
        <w:rPr>
          <w:rFonts w:ascii="Arial" w:hAnsi="Arial" w:cs="Arial"/>
          <w:sz w:val="24"/>
          <w:szCs w:val="24"/>
        </w:rPr>
        <w:t xml:space="preserve">While it is important to note that </w:t>
      </w:r>
      <w:r w:rsidR="00470999" w:rsidRPr="002673CF">
        <w:rPr>
          <w:rFonts w:ascii="Arial" w:hAnsi="Arial" w:cs="Arial"/>
          <w:sz w:val="24"/>
          <w:szCs w:val="24"/>
        </w:rPr>
        <w:t xml:space="preserve">the dark object was later determined to be SA </w:t>
      </w:r>
      <w:r w:rsidR="00935829" w:rsidRPr="002673CF">
        <w:rPr>
          <w:rFonts w:ascii="Arial" w:hAnsi="Arial" w:cs="Arial"/>
          <w:sz w:val="24"/>
          <w:szCs w:val="24"/>
        </w:rPr>
        <w:t>it was not apparent from the ICC that the obje</w:t>
      </w:r>
      <w:r w:rsidR="00737450" w:rsidRPr="002673CF">
        <w:rPr>
          <w:rFonts w:ascii="Arial" w:hAnsi="Arial" w:cs="Arial"/>
          <w:sz w:val="24"/>
          <w:szCs w:val="24"/>
        </w:rPr>
        <w:t>ct was recognizable as a person.</w:t>
      </w:r>
      <w:r w:rsidR="00935829" w:rsidRPr="002673CF">
        <w:rPr>
          <w:rFonts w:ascii="Arial" w:hAnsi="Arial" w:cs="Arial"/>
          <w:sz w:val="24"/>
          <w:szCs w:val="24"/>
        </w:rPr>
        <w:t xml:space="preserve"> </w:t>
      </w:r>
      <w:r w:rsidR="00737450" w:rsidRPr="002673CF">
        <w:rPr>
          <w:rFonts w:ascii="Arial" w:hAnsi="Arial" w:cs="Arial"/>
          <w:sz w:val="24"/>
          <w:szCs w:val="24"/>
        </w:rPr>
        <w:t>F</w:t>
      </w:r>
      <w:r w:rsidR="00935829" w:rsidRPr="002673CF">
        <w:rPr>
          <w:rFonts w:ascii="Arial" w:hAnsi="Arial" w:cs="Arial"/>
          <w:sz w:val="24"/>
          <w:szCs w:val="24"/>
        </w:rPr>
        <w:t xml:space="preserve">urther </w:t>
      </w:r>
      <w:r w:rsidR="00470999" w:rsidRPr="002673CF">
        <w:rPr>
          <w:rFonts w:ascii="Arial" w:hAnsi="Arial" w:cs="Arial"/>
          <w:sz w:val="24"/>
          <w:szCs w:val="24"/>
        </w:rPr>
        <w:t>the officer entered the private parking lot with due care</w:t>
      </w:r>
      <w:r w:rsidR="00737450" w:rsidRPr="002673CF">
        <w:rPr>
          <w:rFonts w:ascii="Arial" w:hAnsi="Arial" w:cs="Arial"/>
          <w:sz w:val="24"/>
          <w:szCs w:val="24"/>
        </w:rPr>
        <w:t>,</w:t>
      </w:r>
      <w:r w:rsidR="00470999" w:rsidRPr="002673CF">
        <w:rPr>
          <w:rFonts w:ascii="Arial" w:hAnsi="Arial" w:cs="Arial"/>
          <w:sz w:val="24"/>
          <w:szCs w:val="24"/>
        </w:rPr>
        <w:t xml:space="preserve"> and there were no Highway Traffic Act infractions. </w:t>
      </w:r>
      <w:r w:rsidR="00935829" w:rsidRPr="002673CF">
        <w:rPr>
          <w:rFonts w:ascii="Arial" w:hAnsi="Arial" w:cs="Arial"/>
          <w:sz w:val="24"/>
          <w:szCs w:val="24"/>
        </w:rPr>
        <w:t>Given these factors the SO</w:t>
      </w:r>
      <w:r w:rsidR="00496003">
        <w:rPr>
          <w:rFonts w:ascii="Arial" w:hAnsi="Arial" w:cs="Arial"/>
          <w:sz w:val="24"/>
          <w:szCs w:val="24"/>
        </w:rPr>
        <w:t>’s</w:t>
      </w:r>
      <w:r w:rsidR="00935829" w:rsidRPr="002673CF">
        <w:rPr>
          <w:rFonts w:ascii="Arial" w:hAnsi="Arial" w:cs="Arial"/>
          <w:sz w:val="24"/>
          <w:szCs w:val="24"/>
        </w:rPr>
        <w:t xml:space="preserve"> actions and conduct were reasonable and within the scope of policy. </w:t>
      </w:r>
      <w:r w:rsidR="00470999" w:rsidRPr="002673CF">
        <w:rPr>
          <w:rFonts w:ascii="Arial" w:hAnsi="Arial" w:cs="Arial"/>
          <w:sz w:val="24"/>
          <w:szCs w:val="24"/>
        </w:rPr>
        <w:t xml:space="preserve"> </w:t>
      </w:r>
    </w:p>
    <w:p w:rsidR="003F34F4" w:rsidRPr="002673CF" w:rsidRDefault="003F34F4" w:rsidP="002673CF">
      <w:pPr>
        <w:jc w:val="both"/>
        <w:rPr>
          <w:rFonts w:ascii="Arial" w:hAnsi="Arial" w:cs="Arial"/>
          <w:sz w:val="24"/>
          <w:szCs w:val="24"/>
        </w:rPr>
      </w:pPr>
    </w:p>
    <w:p w:rsidR="003F34F4" w:rsidRPr="002673CF" w:rsidRDefault="003F34F4" w:rsidP="002673CF">
      <w:pPr>
        <w:jc w:val="both"/>
        <w:rPr>
          <w:rFonts w:ascii="Arial" w:hAnsi="Arial" w:cs="Arial"/>
          <w:sz w:val="24"/>
          <w:szCs w:val="24"/>
        </w:rPr>
      </w:pPr>
      <w:r w:rsidRPr="002673CF">
        <w:rPr>
          <w:rFonts w:ascii="Arial" w:hAnsi="Arial" w:cs="Arial"/>
          <w:sz w:val="24"/>
          <w:szCs w:val="24"/>
        </w:rPr>
        <w:t>FB/W. Mason</w:t>
      </w:r>
    </w:p>
    <w:p w:rsidR="003F34F4" w:rsidRPr="002673CF" w:rsidRDefault="003F34F4" w:rsidP="002673CF">
      <w:pPr>
        <w:spacing w:after="0"/>
        <w:jc w:val="both"/>
        <w:rPr>
          <w:rFonts w:ascii="Arial" w:hAnsi="Arial" w:cs="Arial"/>
          <w:sz w:val="24"/>
          <w:szCs w:val="24"/>
        </w:rPr>
      </w:pPr>
      <w:proofErr w:type="gramStart"/>
      <w:r w:rsidRPr="002673CF">
        <w:rPr>
          <w:rFonts w:ascii="Arial" w:hAnsi="Arial" w:cs="Arial"/>
          <w:sz w:val="24"/>
          <w:szCs w:val="24"/>
        </w:rPr>
        <w:t>c</w:t>
      </w:r>
      <w:proofErr w:type="gramEnd"/>
      <w:r w:rsidRPr="002673CF">
        <w:rPr>
          <w:rFonts w:ascii="Arial" w:hAnsi="Arial" w:cs="Arial"/>
          <w:sz w:val="24"/>
          <w:szCs w:val="24"/>
        </w:rPr>
        <w:t>:</w:t>
      </w:r>
      <w:r w:rsidR="002673CF">
        <w:rPr>
          <w:rFonts w:ascii="Arial" w:hAnsi="Arial" w:cs="Arial"/>
          <w:sz w:val="24"/>
          <w:szCs w:val="24"/>
        </w:rPr>
        <w:t xml:space="preserve"> </w:t>
      </w:r>
      <w:r w:rsidR="002673CF">
        <w:rPr>
          <w:rFonts w:ascii="Arial" w:hAnsi="Arial" w:cs="Arial"/>
          <w:sz w:val="24"/>
          <w:szCs w:val="24"/>
        </w:rPr>
        <w:tab/>
        <w:t xml:space="preserve">Paul Hamilton, Deputy Chief – </w:t>
      </w:r>
      <w:r w:rsidRPr="002673CF">
        <w:rPr>
          <w:rFonts w:ascii="Arial" w:hAnsi="Arial" w:cs="Arial"/>
          <w:sz w:val="24"/>
          <w:szCs w:val="24"/>
        </w:rPr>
        <w:t>Support</w:t>
      </w:r>
    </w:p>
    <w:p w:rsidR="003F34F4" w:rsidRPr="002673CF" w:rsidRDefault="003F34F4" w:rsidP="002673CF">
      <w:pPr>
        <w:spacing w:after="0"/>
        <w:jc w:val="both"/>
        <w:rPr>
          <w:rFonts w:ascii="Arial" w:hAnsi="Arial" w:cs="Arial"/>
          <w:sz w:val="24"/>
          <w:szCs w:val="24"/>
        </w:rPr>
      </w:pPr>
      <w:r w:rsidRPr="002673CF">
        <w:rPr>
          <w:rFonts w:ascii="Arial" w:hAnsi="Arial" w:cs="Arial"/>
          <w:sz w:val="24"/>
          <w:szCs w:val="24"/>
        </w:rPr>
        <w:tab/>
        <w:t>Will Mason, Superintendent – Professional Development Division</w:t>
      </w:r>
    </w:p>
    <w:p w:rsidR="00D00FFB" w:rsidRPr="002673CF" w:rsidRDefault="003F34F4" w:rsidP="002673CF">
      <w:pPr>
        <w:spacing w:after="0"/>
        <w:ind w:firstLine="720"/>
        <w:jc w:val="both"/>
        <w:rPr>
          <w:rFonts w:ascii="Arial" w:hAnsi="Arial" w:cs="Arial"/>
          <w:sz w:val="24"/>
          <w:szCs w:val="24"/>
        </w:rPr>
      </w:pPr>
      <w:r w:rsidRPr="002673CF">
        <w:rPr>
          <w:rFonts w:ascii="Arial" w:hAnsi="Arial" w:cs="Arial"/>
          <w:sz w:val="24"/>
          <w:szCs w:val="24"/>
        </w:rPr>
        <w:t xml:space="preserve">Marco </w:t>
      </w:r>
      <w:proofErr w:type="spellStart"/>
      <w:r w:rsidRPr="002673CF">
        <w:rPr>
          <w:rFonts w:ascii="Arial" w:hAnsi="Arial" w:cs="Arial"/>
          <w:sz w:val="24"/>
          <w:szCs w:val="24"/>
        </w:rPr>
        <w:t>Visentini</w:t>
      </w:r>
      <w:proofErr w:type="spellEnd"/>
      <w:r w:rsidRPr="002673CF">
        <w:rPr>
          <w:rFonts w:ascii="Arial" w:hAnsi="Arial" w:cs="Arial"/>
          <w:sz w:val="24"/>
          <w:szCs w:val="24"/>
        </w:rPr>
        <w:t>, Legal Counsel</w:t>
      </w:r>
    </w:p>
    <w:sectPr w:rsidR="00D00FFB" w:rsidRPr="002673CF"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496003"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25-002</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1C1767">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1C1767">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43B3A"/>
    <w:rsid w:val="00046CFC"/>
    <w:rsid w:val="000515AD"/>
    <w:rsid w:val="00081DB6"/>
    <w:rsid w:val="000919B5"/>
    <w:rsid w:val="00135EA7"/>
    <w:rsid w:val="001B3023"/>
    <w:rsid w:val="001C1767"/>
    <w:rsid w:val="001E1CA7"/>
    <w:rsid w:val="0021182E"/>
    <w:rsid w:val="00223FB8"/>
    <w:rsid w:val="00230D3A"/>
    <w:rsid w:val="002673CF"/>
    <w:rsid w:val="002D6B67"/>
    <w:rsid w:val="0034315C"/>
    <w:rsid w:val="00395C98"/>
    <w:rsid w:val="003C6EAA"/>
    <w:rsid w:val="003F34F4"/>
    <w:rsid w:val="00406792"/>
    <w:rsid w:val="00426A8F"/>
    <w:rsid w:val="00434CEC"/>
    <w:rsid w:val="00452200"/>
    <w:rsid w:val="00470999"/>
    <w:rsid w:val="00471B85"/>
    <w:rsid w:val="00494A02"/>
    <w:rsid w:val="00496003"/>
    <w:rsid w:val="005442D6"/>
    <w:rsid w:val="006070A6"/>
    <w:rsid w:val="006F1D73"/>
    <w:rsid w:val="00700F1A"/>
    <w:rsid w:val="00702B0D"/>
    <w:rsid w:val="00734DA8"/>
    <w:rsid w:val="00737450"/>
    <w:rsid w:val="007D026A"/>
    <w:rsid w:val="007D0885"/>
    <w:rsid w:val="007E2254"/>
    <w:rsid w:val="007F1181"/>
    <w:rsid w:val="00856E52"/>
    <w:rsid w:val="008624D5"/>
    <w:rsid w:val="0087330E"/>
    <w:rsid w:val="008A2A15"/>
    <w:rsid w:val="008B2E09"/>
    <w:rsid w:val="008C6342"/>
    <w:rsid w:val="009009AD"/>
    <w:rsid w:val="00935829"/>
    <w:rsid w:val="009D1940"/>
    <w:rsid w:val="009E5268"/>
    <w:rsid w:val="00A06A64"/>
    <w:rsid w:val="00A5770C"/>
    <w:rsid w:val="00AB3EC5"/>
    <w:rsid w:val="00B67F43"/>
    <w:rsid w:val="00B81890"/>
    <w:rsid w:val="00B933E7"/>
    <w:rsid w:val="00BC70CF"/>
    <w:rsid w:val="00C7798C"/>
    <w:rsid w:val="00D00FFB"/>
    <w:rsid w:val="00D44413"/>
    <w:rsid w:val="00E27B87"/>
    <w:rsid w:val="00E6326B"/>
    <w:rsid w:val="00E730D6"/>
    <w:rsid w:val="00EC7ADB"/>
    <w:rsid w:val="00F51193"/>
    <w:rsid w:val="00F6578E"/>
    <w:rsid w:val="00F82B02"/>
    <w:rsid w:val="00FD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44A763"/>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C1B5-3094-486F-8F0F-58BC8FB4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4</cp:revision>
  <cp:lastPrinted>2025-01-13T13:59:00Z</cp:lastPrinted>
  <dcterms:created xsi:type="dcterms:W3CDTF">2025-01-10T19:23:00Z</dcterms:created>
  <dcterms:modified xsi:type="dcterms:W3CDTF">2025-01-13T15:57:00Z</dcterms:modified>
</cp:coreProperties>
</file>